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4B70" w:rsidRDefault="002C3B55">
      <w:pPr>
        <w:ind w:left="133"/>
        <w:rPr>
          <w:position w:val="4"/>
          <w:sz w:val="20"/>
        </w:rPr>
      </w:pPr>
      <w:r>
        <w:rPr>
          <w:noProof/>
          <w:spacing w:val="46"/>
          <w:sz w:val="20"/>
        </w:rPr>
        <mc:AlternateContent>
          <mc:Choice Requires="wps">
            <w:drawing>
              <wp:anchor distT="0" distB="0" distL="114300" distR="114300" simplePos="0" relativeHeight="251659264" behindDoc="0" locked="0" layoutInCell="1" allowOverlap="1">
                <wp:simplePos x="0" y="0"/>
                <wp:positionH relativeFrom="column">
                  <wp:posOffset>292885</wp:posOffset>
                </wp:positionH>
                <wp:positionV relativeFrom="paragraph">
                  <wp:posOffset>152400</wp:posOffset>
                </wp:positionV>
                <wp:extent cx="5267325" cy="781050"/>
                <wp:effectExtent l="0" t="0" r="15875" b="19050"/>
                <wp:wrapTight wrapText="bothSides">
                  <wp:wrapPolygon edited="0">
                    <wp:start x="0" y="0"/>
                    <wp:lineTo x="0" y="21776"/>
                    <wp:lineTo x="21613" y="21776"/>
                    <wp:lineTo x="21613" y="0"/>
                    <wp:lineTo x="0" y="0"/>
                  </wp:wrapPolygon>
                </wp:wrapTight>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325" cy="781050"/>
                        </a:xfrm>
                        <a:prstGeom prst="rect">
                          <a:avLst/>
                        </a:prstGeom>
                        <a:solidFill>
                          <a:schemeClr val="accent6">
                            <a:lumMod val="60000"/>
                            <a:lumOff val="40000"/>
                          </a:schemeClr>
                        </a:solidFill>
                        <a:ln w="9525" cmpd="thinThick">
                          <a:solidFill>
                            <a:schemeClr val="bg1"/>
                          </a:solidFill>
                          <a:prstDash val="solid"/>
                        </a:ln>
                      </wps:spPr>
                      <wps:txbx>
                        <w:txbxContent>
                          <w:p w:rsidR="002C3B55" w:rsidRPr="002C3B55" w:rsidRDefault="002C3B55" w:rsidP="002C3B55">
                            <w:pPr>
                              <w:spacing w:before="72" w:line="259" w:lineRule="auto"/>
                              <w:ind w:left="142" w:right="142"/>
                              <w:jc w:val="center"/>
                              <w:rPr>
                                <w:b/>
                                <w:color w:val="000000"/>
                                <w:sz w:val="44"/>
                                <w:szCs w:val="36"/>
                                <w:lang w:val="en-IN"/>
                              </w:rPr>
                            </w:pPr>
                            <w:r w:rsidRPr="002C3B55">
                              <w:rPr>
                                <w:b/>
                                <w:color w:val="000000"/>
                                <w:sz w:val="44"/>
                                <w:szCs w:val="36"/>
                                <w:lang w:val="en-IN"/>
                              </w:rPr>
                              <w:t>International Symposium on Artificial Intelligence in Education</w:t>
                            </w:r>
                          </w:p>
                          <w:p w:rsidR="00A30089" w:rsidRDefault="00A30089" w:rsidP="00A30089">
                            <w:pPr>
                              <w:spacing w:before="72" w:line="259" w:lineRule="auto"/>
                              <w:ind w:left="142" w:right="142"/>
                              <w:jc w:val="center"/>
                              <w:rPr>
                                <w:b/>
                                <w:color w:val="000000"/>
                                <w:sz w:val="2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23.05pt;margin-top:12pt;width:414.7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" fillcolor="#fabf8f [1945]" strokecolor="white [3212]">
                <v:stroke linestyle="thinThick"/>
                <v:path arrowok="t"/>
                <v:textbox inset="0,0,0,0">
                  <w:txbxContent>
                    <w:p w:rsidR="002C3B55" w:rsidRPr="002C3B55" w:rsidRDefault="002C3B55" w:rsidP="002C3B55">
                      <w:pPr>
                        <w:spacing w:before="72" w:line="259" w:lineRule="auto"/>
                        <w:ind w:left="142" w:right="142"/>
                        <w:jc w:val="center"/>
                        <w:rPr>
                          <w:b/>
                          <w:color w:val="000000"/>
                          <w:sz w:val="44"/>
                          <w:szCs w:val="36"/>
                          <w:lang w:val="en-IN"/>
                        </w:rPr>
                      </w:pPr>
                      <w:r w:rsidRPr="002C3B55">
                        <w:rPr>
                          <w:b/>
                          <w:color w:val="000000"/>
                          <w:sz w:val="44"/>
                          <w:szCs w:val="36"/>
                          <w:lang w:val="en-IN"/>
                        </w:rPr>
                        <w:t>International Symposium on Artificial Intelligence in Education</w:t>
                      </w:r>
                    </w:p>
                    <w:p w:rsidR="00A30089" w:rsidRDefault="00A30089" w:rsidP="00A30089">
                      <w:pPr>
                        <w:spacing w:before="72" w:line="259" w:lineRule="auto"/>
                        <w:ind w:left="142" w:right="142"/>
                        <w:jc w:val="center"/>
                        <w:rPr>
                          <w:b/>
                          <w:color w:val="000000"/>
                          <w:sz w:val="28"/>
                        </w:rPr>
                      </w:pPr>
                    </w:p>
                  </w:txbxContent>
                </v:textbox>
                <w10:wrap type="tight"/>
              </v:shape>
            </w:pict>
          </mc:Fallback>
        </mc:AlternateContent>
      </w:r>
      <w:r w:rsidR="00A779EB">
        <w:rPr>
          <w:spacing w:val="46"/>
          <w:sz w:val="20"/>
        </w:rPr>
        <w:t xml:space="preserve"> </w:t>
      </w:r>
    </w:p>
    <w:p w:rsidR="002C3B55" w:rsidRDefault="002C3B55" w:rsidP="002C3B55">
      <w:pPr>
        <w:pStyle w:val="Heading1"/>
        <w:spacing w:before="40"/>
        <w:ind w:left="0"/>
        <w:jc w:val="both"/>
      </w:pPr>
      <w:bookmarkStart w:id="0" w:name="Ethical,_Indexing_Compliance,_and_Malpra"/>
      <w:bookmarkEnd w:id="0"/>
    </w:p>
    <w:p w:rsidR="002C3B55" w:rsidRDefault="002C3B55">
      <w:pPr>
        <w:pStyle w:val="Heading1"/>
        <w:spacing w:before="40"/>
        <w:jc w:val="both"/>
      </w:pPr>
    </w:p>
    <w:p w:rsidR="003E4B70" w:rsidRDefault="00A779EB">
      <w:pPr>
        <w:pStyle w:val="Heading1"/>
        <w:spacing w:before="40"/>
        <w:jc w:val="both"/>
      </w:pPr>
      <w:r>
        <w:t>Ethical,</w:t>
      </w:r>
      <w:r>
        <w:rPr>
          <w:spacing w:val="-6"/>
        </w:rPr>
        <w:t xml:space="preserve"> </w:t>
      </w:r>
      <w:r>
        <w:t>Indexing</w:t>
      </w:r>
      <w:r>
        <w:rPr>
          <w:spacing w:val="-3"/>
        </w:rPr>
        <w:t xml:space="preserve"> </w:t>
      </w:r>
      <w:r>
        <w:t>Compliance,</w:t>
      </w:r>
      <w:r>
        <w:rPr>
          <w:spacing w:val="-4"/>
        </w:rPr>
        <w:t xml:space="preserve"> </w:t>
      </w:r>
      <w:r>
        <w:t>and</w:t>
      </w:r>
      <w:r>
        <w:rPr>
          <w:spacing w:val="-3"/>
        </w:rPr>
        <w:t xml:space="preserve"> </w:t>
      </w:r>
      <w:r>
        <w:t>Malpractice</w:t>
      </w:r>
      <w:r>
        <w:rPr>
          <w:spacing w:val="-4"/>
        </w:rPr>
        <w:t xml:space="preserve"> </w:t>
      </w:r>
      <w:r>
        <w:t>Handling</w:t>
      </w:r>
      <w:r>
        <w:rPr>
          <w:spacing w:val="-3"/>
        </w:rPr>
        <w:t xml:space="preserve"> </w:t>
      </w:r>
      <w:r>
        <w:rPr>
          <w:spacing w:val="-2"/>
        </w:rPr>
        <w:t>Commitment</w:t>
      </w:r>
    </w:p>
    <w:p w:rsidR="003E4B70" w:rsidRDefault="00A779EB">
      <w:pPr>
        <w:pStyle w:val="BodyText"/>
        <w:spacing w:before="143" w:line="259" w:lineRule="auto"/>
        <w:ind w:left="23" w:right="161" w:firstLine="0"/>
        <w:jc w:val="both"/>
      </w:pPr>
      <w:r>
        <w:t>The Conference Editorial Committee and Organizing Committee are fully committed to upholding the highest standards of publication ethics, academic integrity, and editorial transparency, in alignment with the Committee on Publication Ethics (COPE) guidelines and the quality requirements of Taylor &amp; Francis, Scopus, and Web of Science (</w:t>
      </w:r>
      <w:proofErr w:type="spellStart"/>
      <w:r>
        <w:t>WoS</w:t>
      </w:r>
      <w:proofErr w:type="spellEnd"/>
      <w:r>
        <w:t>).</w:t>
      </w:r>
    </w:p>
    <w:p w:rsidR="003E4B70" w:rsidRDefault="00A779EB">
      <w:pPr>
        <w:pStyle w:val="Heading1"/>
        <w:jc w:val="both"/>
      </w:pPr>
      <w:bookmarkStart w:id="1" w:name="Ethical_and_Indexing_Compliance_Commitme"/>
      <w:bookmarkEnd w:id="1"/>
      <w:r>
        <w:t>Ethical</w:t>
      </w:r>
      <w:r>
        <w:rPr>
          <w:spacing w:val="-3"/>
        </w:rPr>
        <w:t xml:space="preserve"> </w:t>
      </w:r>
      <w:r>
        <w:t>and</w:t>
      </w:r>
      <w:r>
        <w:rPr>
          <w:spacing w:val="-3"/>
        </w:rPr>
        <w:t xml:space="preserve"> </w:t>
      </w:r>
      <w:r>
        <w:t>Indexing</w:t>
      </w:r>
      <w:r>
        <w:rPr>
          <w:spacing w:val="-3"/>
        </w:rPr>
        <w:t xml:space="preserve"> </w:t>
      </w:r>
      <w:r>
        <w:t>Compliance</w:t>
      </w:r>
      <w:r>
        <w:rPr>
          <w:spacing w:val="-3"/>
        </w:rPr>
        <w:t xml:space="preserve"> </w:t>
      </w:r>
      <w:r>
        <w:rPr>
          <w:spacing w:val="-2"/>
        </w:rPr>
        <w:t>Commitment</w:t>
      </w:r>
    </w:p>
    <w:p w:rsidR="003E4B70" w:rsidRDefault="00A779EB">
      <w:pPr>
        <w:pStyle w:val="BodyText"/>
        <w:spacing w:before="143"/>
        <w:ind w:left="23" w:right="0" w:firstLine="0"/>
        <w:jc w:val="both"/>
      </w:pPr>
      <w:r>
        <w:t>The</w:t>
      </w:r>
      <w:r>
        <w:rPr>
          <w:spacing w:val="-3"/>
        </w:rPr>
        <w:t xml:space="preserve"> </w:t>
      </w:r>
      <w:r>
        <w:t>Editorial</w:t>
      </w:r>
      <w:r>
        <w:rPr>
          <w:spacing w:val="-2"/>
        </w:rPr>
        <w:t xml:space="preserve"> </w:t>
      </w:r>
      <w:r>
        <w:t>Committee</w:t>
      </w:r>
      <w:r>
        <w:rPr>
          <w:spacing w:val="-2"/>
        </w:rPr>
        <w:t xml:space="preserve"> </w:t>
      </w:r>
      <w:r>
        <w:t>will</w:t>
      </w:r>
      <w:r>
        <w:rPr>
          <w:spacing w:val="-3"/>
        </w:rPr>
        <w:t xml:space="preserve"> </w:t>
      </w:r>
      <w:r>
        <w:t>ensure</w:t>
      </w:r>
      <w:r>
        <w:rPr>
          <w:spacing w:val="-2"/>
        </w:rPr>
        <w:t xml:space="preserve"> that:</w:t>
      </w:r>
    </w:p>
    <w:p w:rsidR="003E4B70" w:rsidRDefault="00A779EB">
      <w:pPr>
        <w:pStyle w:val="ListParagraph"/>
        <w:numPr>
          <w:ilvl w:val="0"/>
          <w:numId w:val="1"/>
        </w:numPr>
        <w:tabs>
          <w:tab w:val="left" w:pos="742"/>
        </w:tabs>
        <w:spacing w:before="182" w:line="256" w:lineRule="auto"/>
        <w:ind w:left="742" w:right="163"/>
        <w:rPr>
          <w:sz w:val="24"/>
        </w:rPr>
      </w:pPr>
      <w:r>
        <w:rPr>
          <w:sz w:val="24"/>
        </w:rPr>
        <w:t>Full adherence to COPE ethical standards is maintained throughout the submission,</w:t>
      </w:r>
      <w:r>
        <w:rPr>
          <w:spacing w:val="80"/>
          <w:sz w:val="24"/>
        </w:rPr>
        <w:t xml:space="preserve"> </w:t>
      </w:r>
      <w:r>
        <w:rPr>
          <w:sz w:val="24"/>
        </w:rPr>
        <w:t>review, and publication process.</w:t>
      </w:r>
    </w:p>
    <w:p w:rsidR="003E4B70" w:rsidRDefault="00A779EB">
      <w:pPr>
        <w:pStyle w:val="ListParagraph"/>
        <w:numPr>
          <w:ilvl w:val="0"/>
          <w:numId w:val="1"/>
        </w:numPr>
        <w:tabs>
          <w:tab w:val="left" w:pos="742"/>
        </w:tabs>
        <w:spacing w:line="256" w:lineRule="auto"/>
        <w:ind w:left="742" w:right="163"/>
        <w:rPr>
          <w:sz w:val="24"/>
        </w:rPr>
      </w:pPr>
      <w:r>
        <w:rPr>
          <w:sz w:val="24"/>
        </w:rPr>
        <w:t>Conflicts</w:t>
      </w:r>
      <w:r>
        <w:rPr>
          <w:spacing w:val="36"/>
          <w:sz w:val="24"/>
        </w:rPr>
        <w:t xml:space="preserve"> </w:t>
      </w:r>
      <w:r>
        <w:rPr>
          <w:sz w:val="24"/>
        </w:rPr>
        <w:t>of</w:t>
      </w:r>
      <w:r>
        <w:rPr>
          <w:spacing w:val="35"/>
          <w:sz w:val="24"/>
        </w:rPr>
        <w:t xml:space="preserve"> </w:t>
      </w:r>
      <w:r>
        <w:rPr>
          <w:sz w:val="24"/>
        </w:rPr>
        <w:t>interest</w:t>
      </w:r>
      <w:r>
        <w:rPr>
          <w:spacing w:val="37"/>
          <w:sz w:val="24"/>
        </w:rPr>
        <w:t xml:space="preserve"> </w:t>
      </w:r>
      <w:r>
        <w:rPr>
          <w:sz w:val="24"/>
        </w:rPr>
        <w:t>will</w:t>
      </w:r>
      <w:r>
        <w:rPr>
          <w:spacing w:val="37"/>
          <w:sz w:val="24"/>
        </w:rPr>
        <w:t xml:space="preserve"> </w:t>
      </w:r>
      <w:r>
        <w:rPr>
          <w:sz w:val="24"/>
        </w:rPr>
        <w:t>be</w:t>
      </w:r>
      <w:r>
        <w:rPr>
          <w:spacing w:val="36"/>
          <w:sz w:val="24"/>
        </w:rPr>
        <w:t xml:space="preserve"> </w:t>
      </w:r>
      <w:r>
        <w:rPr>
          <w:sz w:val="24"/>
        </w:rPr>
        <w:t>transparently</w:t>
      </w:r>
      <w:r>
        <w:rPr>
          <w:spacing w:val="36"/>
          <w:sz w:val="24"/>
        </w:rPr>
        <w:t xml:space="preserve"> </w:t>
      </w:r>
      <w:r>
        <w:rPr>
          <w:sz w:val="24"/>
        </w:rPr>
        <w:t>disclosed</w:t>
      </w:r>
      <w:r>
        <w:rPr>
          <w:spacing w:val="36"/>
          <w:sz w:val="24"/>
        </w:rPr>
        <w:t xml:space="preserve"> </w:t>
      </w:r>
      <w:r>
        <w:rPr>
          <w:sz w:val="24"/>
        </w:rPr>
        <w:t>and</w:t>
      </w:r>
      <w:r>
        <w:rPr>
          <w:spacing w:val="36"/>
          <w:sz w:val="24"/>
        </w:rPr>
        <w:t xml:space="preserve"> </w:t>
      </w:r>
      <w:r>
        <w:rPr>
          <w:sz w:val="24"/>
        </w:rPr>
        <w:t>appropriately</w:t>
      </w:r>
      <w:r>
        <w:rPr>
          <w:spacing w:val="36"/>
          <w:sz w:val="24"/>
        </w:rPr>
        <w:t xml:space="preserve"> </w:t>
      </w:r>
      <w:r>
        <w:rPr>
          <w:sz w:val="24"/>
        </w:rPr>
        <w:t>managed</w:t>
      </w:r>
      <w:r>
        <w:rPr>
          <w:spacing w:val="36"/>
          <w:sz w:val="24"/>
        </w:rPr>
        <w:t xml:space="preserve"> </w:t>
      </w:r>
      <w:r>
        <w:rPr>
          <w:sz w:val="24"/>
        </w:rPr>
        <w:t>for authors, reviewers, and editors.</w:t>
      </w:r>
    </w:p>
    <w:p w:rsidR="003E4B70" w:rsidRDefault="00A779EB">
      <w:pPr>
        <w:pStyle w:val="ListParagraph"/>
        <w:numPr>
          <w:ilvl w:val="0"/>
          <w:numId w:val="1"/>
        </w:numPr>
        <w:tabs>
          <w:tab w:val="left" w:pos="743"/>
        </w:tabs>
        <w:spacing w:line="256" w:lineRule="auto"/>
        <w:ind w:right="163"/>
        <w:rPr>
          <w:sz w:val="24"/>
        </w:rPr>
      </w:pPr>
      <w:r>
        <w:rPr>
          <w:sz w:val="24"/>
        </w:rPr>
        <w:t>There</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zero</w:t>
      </w:r>
      <w:r>
        <w:rPr>
          <w:spacing w:val="40"/>
          <w:sz w:val="24"/>
        </w:rPr>
        <w:t xml:space="preserve"> </w:t>
      </w:r>
      <w:r>
        <w:rPr>
          <w:sz w:val="24"/>
        </w:rPr>
        <w:t>tolerance</w:t>
      </w:r>
      <w:r>
        <w:rPr>
          <w:spacing w:val="40"/>
          <w:sz w:val="24"/>
        </w:rPr>
        <w:t xml:space="preserve"> </w:t>
      </w:r>
      <w:r>
        <w:rPr>
          <w:sz w:val="24"/>
        </w:rPr>
        <w:t>for</w:t>
      </w:r>
      <w:r>
        <w:rPr>
          <w:spacing w:val="40"/>
          <w:sz w:val="24"/>
        </w:rPr>
        <w:t xml:space="preserve"> </w:t>
      </w:r>
      <w:r>
        <w:rPr>
          <w:sz w:val="24"/>
        </w:rPr>
        <w:t>academic</w:t>
      </w:r>
      <w:r>
        <w:rPr>
          <w:spacing w:val="40"/>
          <w:sz w:val="24"/>
        </w:rPr>
        <w:t xml:space="preserve"> </w:t>
      </w:r>
      <w:r>
        <w:rPr>
          <w:sz w:val="24"/>
        </w:rPr>
        <w:t>misconduct,</w:t>
      </w:r>
      <w:r>
        <w:rPr>
          <w:spacing w:val="40"/>
          <w:sz w:val="24"/>
        </w:rPr>
        <w:t xml:space="preserve"> </w:t>
      </w:r>
      <w:r>
        <w:rPr>
          <w:sz w:val="24"/>
        </w:rPr>
        <w:t>including</w:t>
      </w:r>
      <w:r>
        <w:rPr>
          <w:spacing w:val="40"/>
          <w:sz w:val="24"/>
        </w:rPr>
        <w:t xml:space="preserve"> </w:t>
      </w:r>
      <w:r>
        <w:rPr>
          <w:sz w:val="24"/>
        </w:rPr>
        <w:t>plagiarism,</w:t>
      </w:r>
      <w:r>
        <w:rPr>
          <w:spacing w:val="40"/>
          <w:sz w:val="24"/>
        </w:rPr>
        <w:t xml:space="preserve"> </w:t>
      </w:r>
      <w:r>
        <w:rPr>
          <w:sz w:val="24"/>
        </w:rPr>
        <w:t>data manipulation, unethical use of AI, and authorship malpractice.</w:t>
      </w:r>
    </w:p>
    <w:p w:rsidR="003E4B70" w:rsidRDefault="00A779EB">
      <w:pPr>
        <w:pStyle w:val="ListParagraph"/>
        <w:numPr>
          <w:ilvl w:val="0"/>
          <w:numId w:val="1"/>
        </w:numPr>
        <w:tabs>
          <w:tab w:val="left" w:pos="743"/>
        </w:tabs>
        <w:spacing w:before="4" w:line="256" w:lineRule="auto"/>
        <w:rPr>
          <w:sz w:val="24"/>
        </w:rPr>
      </w:pPr>
      <w:r>
        <w:rPr>
          <w:sz w:val="24"/>
        </w:rPr>
        <w:t>No</w:t>
      </w:r>
      <w:r>
        <w:rPr>
          <w:spacing w:val="36"/>
          <w:sz w:val="24"/>
        </w:rPr>
        <w:t xml:space="preserve"> </w:t>
      </w:r>
      <w:r>
        <w:rPr>
          <w:sz w:val="24"/>
        </w:rPr>
        <w:t>manuscript</w:t>
      </w:r>
      <w:r>
        <w:rPr>
          <w:spacing w:val="37"/>
          <w:sz w:val="24"/>
        </w:rPr>
        <w:t xml:space="preserve"> </w:t>
      </w:r>
      <w:r>
        <w:rPr>
          <w:sz w:val="24"/>
        </w:rPr>
        <w:t>will</w:t>
      </w:r>
      <w:r>
        <w:rPr>
          <w:spacing w:val="37"/>
          <w:sz w:val="24"/>
        </w:rPr>
        <w:t xml:space="preserve"> </w:t>
      </w:r>
      <w:r>
        <w:rPr>
          <w:sz w:val="24"/>
        </w:rPr>
        <w:t>be</w:t>
      </w:r>
      <w:r>
        <w:rPr>
          <w:spacing w:val="35"/>
          <w:sz w:val="24"/>
        </w:rPr>
        <w:t xml:space="preserve"> </w:t>
      </w:r>
      <w:r>
        <w:rPr>
          <w:sz w:val="24"/>
        </w:rPr>
        <w:t>accepted</w:t>
      </w:r>
      <w:r>
        <w:rPr>
          <w:spacing w:val="36"/>
          <w:sz w:val="24"/>
        </w:rPr>
        <w:t xml:space="preserve"> </w:t>
      </w:r>
      <w:r>
        <w:rPr>
          <w:sz w:val="24"/>
        </w:rPr>
        <w:t>without</w:t>
      </w:r>
      <w:r>
        <w:rPr>
          <w:spacing w:val="37"/>
          <w:sz w:val="24"/>
        </w:rPr>
        <w:t xml:space="preserve"> </w:t>
      </w:r>
      <w:r>
        <w:rPr>
          <w:sz w:val="24"/>
        </w:rPr>
        <w:t>successful</w:t>
      </w:r>
      <w:r>
        <w:rPr>
          <w:spacing w:val="37"/>
          <w:sz w:val="24"/>
        </w:rPr>
        <w:t xml:space="preserve"> </w:t>
      </w:r>
      <w:r>
        <w:rPr>
          <w:sz w:val="24"/>
        </w:rPr>
        <w:t>completion</w:t>
      </w:r>
      <w:r>
        <w:rPr>
          <w:spacing w:val="36"/>
          <w:sz w:val="24"/>
        </w:rPr>
        <w:t xml:space="preserve"> </w:t>
      </w:r>
      <w:r>
        <w:rPr>
          <w:sz w:val="24"/>
        </w:rPr>
        <w:t>of</w:t>
      </w:r>
      <w:r>
        <w:rPr>
          <w:spacing w:val="37"/>
          <w:sz w:val="24"/>
        </w:rPr>
        <w:t xml:space="preserve"> </w:t>
      </w:r>
      <w:r>
        <w:rPr>
          <w:sz w:val="24"/>
        </w:rPr>
        <w:t>peer</w:t>
      </w:r>
      <w:r>
        <w:rPr>
          <w:spacing w:val="35"/>
          <w:sz w:val="24"/>
        </w:rPr>
        <w:t xml:space="preserve"> </w:t>
      </w:r>
      <w:r>
        <w:rPr>
          <w:sz w:val="24"/>
        </w:rPr>
        <w:t>review</w:t>
      </w:r>
      <w:r>
        <w:rPr>
          <w:spacing w:val="36"/>
          <w:sz w:val="24"/>
        </w:rPr>
        <w:t xml:space="preserve"> </w:t>
      </w:r>
      <w:r>
        <w:rPr>
          <w:sz w:val="24"/>
        </w:rPr>
        <w:t>and editorial approval.</w:t>
      </w:r>
    </w:p>
    <w:p w:rsidR="003E4B70" w:rsidRDefault="00A779EB">
      <w:pPr>
        <w:pStyle w:val="ListParagraph"/>
        <w:numPr>
          <w:ilvl w:val="0"/>
          <w:numId w:val="1"/>
        </w:numPr>
        <w:tabs>
          <w:tab w:val="left" w:pos="743"/>
        </w:tabs>
        <w:spacing w:before="2" w:line="256" w:lineRule="auto"/>
        <w:rPr>
          <w:sz w:val="24"/>
        </w:rPr>
      </w:pPr>
      <w:r>
        <w:rPr>
          <w:sz w:val="24"/>
        </w:rPr>
        <w:t>The proceedings will comply with Scopus quality criteria, ensuring scholarly rigor,</w:t>
      </w:r>
      <w:r>
        <w:rPr>
          <w:spacing w:val="80"/>
          <w:sz w:val="24"/>
        </w:rPr>
        <w:t xml:space="preserve"> </w:t>
      </w:r>
      <w:r>
        <w:rPr>
          <w:sz w:val="24"/>
        </w:rPr>
        <w:t>citation integrity, and editorial consistency.</w:t>
      </w:r>
    </w:p>
    <w:p w:rsidR="003E4B70" w:rsidRDefault="00A779EB">
      <w:pPr>
        <w:pStyle w:val="ListParagraph"/>
        <w:numPr>
          <w:ilvl w:val="0"/>
          <w:numId w:val="1"/>
        </w:numPr>
        <w:tabs>
          <w:tab w:val="left" w:pos="743"/>
        </w:tabs>
        <w:spacing w:line="256" w:lineRule="auto"/>
        <w:rPr>
          <w:sz w:val="24"/>
        </w:rPr>
      </w:pPr>
      <w:r>
        <w:rPr>
          <w:sz w:val="24"/>
        </w:rPr>
        <w:t>The</w:t>
      </w:r>
      <w:r>
        <w:rPr>
          <w:spacing w:val="-6"/>
          <w:sz w:val="24"/>
        </w:rPr>
        <w:t xml:space="preserve"> </w:t>
      </w:r>
      <w:r>
        <w:rPr>
          <w:sz w:val="24"/>
        </w:rPr>
        <w:t>proceedings</w:t>
      </w:r>
      <w:r>
        <w:rPr>
          <w:spacing w:val="-6"/>
          <w:sz w:val="24"/>
        </w:rPr>
        <w:t xml:space="preserve"> </w:t>
      </w:r>
      <w:r>
        <w:rPr>
          <w:sz w:val="24"/>
        </w:rPr>
        <w:t>will</w:t>
      </w:r>
      <w:r>
        <w:rPr>
          <w:spacing w:val="-5"/>
          <w:sz w:val="24"/>
        </w:rPr>
        <w:t xml:space="preserve"> </w:t>
      </w:r>
      <w:r>
        <w:rPr>
          <w:sz w:val="24"/>
        </w:rPr>
        <w:t>meet</w:t>
      </w:r>
      <w:r>
        <w:rPr>
          <w:spacing w:val="-5"/>
          <w:sz w:val="24"/>
        </w:rPr>
        <w:t xml:space="preserve"> </w:t>
      </w:r>
      <w:r>
        <w:rPr>
          <w:sz w:val="24"/>
        </w:rPr>
        <w:t>Web</w:t>
      </w:r>
      <w:r>
        <w:rPr>
          <w:spacing w:val="-6"/>
          <w:sz w:val="24"/>
        </w:rPr>
        <w:t xml:space="preserve"> </w:t>
      </w:r>
      <w:r>
        <w:rPr>
          <w:sz w:val="24"/>
        </w:rPr>
        <w:t>of</w:t>
      </w:r>
      <w:r>
        <w:rPr>
          <w:spacing w:val="-5"/>
          <w:sz w:val="24"/>
        </w:rPr>
        <w:t xml:space="preserve"> </w:t>
      </w:r>
      <w:r>
        <w:rPr>
          <w:sz w:val="24"/>
        </w:rPr>
        <w:t>Science</w:t>
      </w:r>
      <w:r>
        <w:rPr>
          <w:spacing w:val="-7"/>
          <w:sz w:val="24"/>
        </w:rPr>
        <w:t xml:space="preserve"> </w:t>
      </w:r>
      <w:r>
        <w:rPr>
          <w:sz w:val="24"/>
        </w:rPr>
        <w:t>(</w:t>
      </w:r>
      <w:proofErr w:type="spellStart"/>
      <w:r>
        <w:rPr>
          <w:sz w:val="24"/>
        </w:rPr>
        <w:t>WoS</w:t>
      </w:r>
      <w:proofErr w:type="spellEnd"/>
      <w:r>
        <w:rPr>
          <w:sz w:val="24"/>
        </w:rPr>
        <w:t>)</w:t>
      </w:r>
      <w:r>
        <w:rPr>
          <w:spacing w:val="-5"/>
          <w:sz w:val="24"/>
        </w:rPr>
        <w:t xml:space="preserve"> </w:t>
      </w:r>
      <w:r>
        <w:rPr>
          <w:sz w:val="24"/>
        </w:rPr>
        <w:t>standards</w:t>
      </w:r>
      <w:r>
        <w:rPr>
          <w:spacing w:val="-7"/>
          <w:sz w:val="24"/>
        </w:rPr>
        <w:t xml:space="preserve"> </w:t>
      </w:r>
      <w:r>
        <w:rPr>
          <w:sz w:val="24"/>
        </w:rPr>
        <w:t>for</w:t>
      </w:r>
      <w:r>
        <w:rPr>
          <w:spacing w:val="-5"/>
          <w:sz w:val="24"/>
        </w:rPr>
        <w:t xml:space="preserve"> </w:t>
      </w:r>
      <w:r>
        <w:rPr>
          <w:sz w:val="24"/>
        </w:rPr>
        <w:t>editorial</w:t>
      </w:r>
      <w:r>
        <w:rPr>
          <w:spacing w:val="-7"/>
          <w:sz w:val="24"/>
        </w:rPr>
        <w:t xml:space="preserve"> </w:t>
      </w:r>
      <w:r>
        <w:rPr>
          <w:sz w:val="24"/>
        </w:rPr>
        <w:t>quality,</w:t>
      </w:r>
      <w:r>
        <w:rPr>
          <w:spacing w:val="-6"/>
          <w:sz w:val="24"/>
        </w:rPr>
        <w:t xml:space="preserve"> </w:t>
      </w:r>
      <w:r>
        <w:rPr>
          <w:sz w:val="24"/>
        </w:rPr>
        <w:t>peer- review integrity, and research transparency.</w:t>
      </w:r>
    </w:p>
    <w:p w:rsidR="003E4B70" w:rsidRDefault="00A779EB">
      <w:pPr>
        <w:pStyle w:val="ListParagraph"/>
        <w:numPr>
          <w:ilvl w:val="0"/>
          <w:numId w:val="1"/>
        </w:numPr>
        <w:tabs>
          <w:tab w:val="left" w:pos="743"/>
        </w:tabs>
        <w:spacing w:line="256" w:lineRule="auto"/>
        <w:rPr>
          <w:sz w:val="24"/>
        </w:rPr>
      </w:pPr>
      <w:r>
        <w:rPr>
          <w:sz w:val="24"/>
        </w:rPr>
        <w:t>Editorial decisions will be made independently, based solely on academic merit, and will not be influenced by registration fees, sponsorships, or institutional affiliations.</w:t>
      </w:r>
    </w:p>
    <w:p w:rsidR="003E4B70" w:rsidRDefault="00A779EB">
      <w:pPr>
        <w:pStyle w:val="ListParagraph"/>
        <w:numPr>
          <w:ilvl w:val="0"/>
          <w:numId w:val="1"/>
        </w:numPr>
        <w:tabs>
          <w:tab w:val="left" w:pos="742"/>
        </w:tabs>
        <w:ind w:left="742" w:right="0" w:hanging="359"/>
        <w:rPr>
          <w:sz w:val="24"/>
        </w:rPr>
      </w:pPr>
      <w:r>
        <w:rPr>
          <w:sz w:val="24"/>
        </w:rPr>
        <w:t>All</w:t>
      </w:r>
      <w:r>
        <w:rPr>
          <w:spacing w:val="-2"/>
          <w:sz w:val="24"/>
        </w:rPr>
        <w:t xml:space="preserve"> </w:t>
      </w:r>
      <w:r>
        <w:rPr>
          <w:sz w:val="24"/>
        </w:rPr>
        <w:t>conflicts</w:t>
      </w:r>
      <w:r>
        <w:rPr>
          <w:spacing w:val="-2"/>
          <w:sz w:val="24"/>
        </w:rPr>
        <w:t xml:space="preserve"> </w:t>
      </w:r>
      <w:r>
        <w:rPr>
          <w:sz w:val="24"/>
        </w:rPr>
        <w:t>of</w:t>
      </w:r>
      <w:r>
        <w:rPr>
          <w:spacing w:val="-2"/>
          <w:sz w:val="24"/>
        </w:rPr>
        <w:t xml:space="preserve"> </w:t>
      </w:r>
      <w:r>
        <w:rPr>
          <w:sz w:val="24"/>
        </w:rPr>
        <w:t>interest</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disclosed</w:t>
      </w:r>
      <w:r>
        <w:rPr>
          <w:spacing w:val="-1"/>
          <w:sz w:val="24"/>
        </w:rPr>
        <w:t xml:space="preserve"> </w:t>
      </w:r>
      <w:r>
        <w:rPr>
          <w:sz w:val="24"/>
        </w:rPr>
        <w:t>prior</w:t>
      </w:r>
      <w:r>
        <w:rPr>
          <w:spacing w:val="-2"/>
          <w:sz w:val="24"/>
        </w:rPr>
        <w:t xml:space="preserve"> </w:t>
      </w:r>
      <w:r>
        <w:rPr>
          <w:sz w:val="24"/>
        </w:rPr>
        <w:t>to</w:t>
      </w:r>
      <w:r>
        <w:rPr>
          <w:spacing w:val="-3"/>
          <w:sz w:val="24"/>
        </w:rPr>
        <w:t xml:space="preserve"> </w:t>
      </w:r>
      <w:r>
        <w:rPr>
          <w:sz w:val="24"/>
        </w:rPr>
        <w:t>final</w:t>
      </w:r>
      <w:r>
        <w:rPr>
          <w:spacing w:val="-1"/>
          <w:sz w:val="24"/>
        </w:rPr>
        <w:t xml:space="preserve"> </w:t>
      </w:r>
      <w:r>
        <w:rPr>
          <w:sz w:val="24"/>
        </w:rPr>
        <w:t>decision-</w:t>
      </w:r>
      <w:r>
        <w:rPr>
          <w:spacing w:val="-2"/>
          <w:sz w:val="24"/>
        </w:rPr>
        <w:t>making.</w:t>
      </w:r>
    </w:p>
    <w:p w:rsidR="003E4B70" w:rsidRDefault="00A779EB">
      <w:pPr>
        <w:pStyle w:val="ListParagraph"/>
        <w:numPr>
          <w:ilvl w:val="0"/>
          <w:numId w:val="1"/>
        </w:numPr>
        <w:tabs>
          <w:tab w:val="left" w:pos="743"/>
        </w:tabs>
        <w:spacing w:before="21" w:line="256" w:lineRule="auto"/>
        <w:ind w:right="164"/>
        <w:rPr>
          <w:sz w:val="24"/>
        </w:rPr>
      </w:pPr>
      <w:r>
        <w:rPr>
          <w:sz w:val="24"/>
        </w:rPr>
        <w:t>Ethics committee approval will be required for studies involving human participants, animals, or sensitive data, where applicable.</w:t>
      </w:r>
    </w:p>
    <w:p w:rsidR="003E4B70" w:rsidRDefault="00A779EB">
      <w:pPr>
        <w:pStyle w:val="ListParagraph"/>
        <w:numPr>
          <w:ilvl w:val="0"/>
          <w:numId w:val="1"/>
        </w:numPr>
        <w:tabs>
          <w:tab w:val="left" w:pos="743"/>
        </w:tabs>
        <w:spacing w:line="256" w:lineRule="auto"/>
        <w:rPr>
          <w:sz w:val="24"/>
        </w:rPr>
      </w:pPr>
      <w:r>
        <w:rPr>
          <w:sz w:val="24"/>
        </w:rPr>
        <w:t>Authors</w:t>
      </w:r>
      <w:r>
        <w:rPr>
          <w:spacing w:val="35"/>
          <w:sz w:val="24"/>
        </w:rPr>
        <w:t xml:space="preserve"> </w:t>
      </w:r>
      <w:r>
        <w:rPr>
          <w:sz w:val="24"/>
        </w:rPr>
        <w:t>and</w:t>
      </w:r>
      <w:r>
        <w:rPr>
          <w:spacing w:val="34"/>
          <w:sz w:val="24"/>
        </w:rPr>
        <w:t xml:space="preserve"> </w:t>
      </w:r>
      <w:r>
        <w:rPr>
          <w:sz w:val="24"/>
        </w:rPr>
        <w:t>reviewers</w:t>
      </w:r>
      <w:r>
        <w:rPr>
          <w:spacing w:val="34"/>
          <w:sz w:val="24"/>
        </w:rPr>
        <w:t xml:space="preserve"> </w:t>
      </w:r>
      <w:r>
        <w:rPr>
          <w:sz w:val="24"/>
        </w:rPr>
        <w:t>may</w:t>
      </w:r>
      <w:r>
        <w:rPr>
          <w:spacing w:val="35"/>
          <w:sz w:val="24"/>
        </w:rPr>
        <w:t xml:space="preserve"> </w:t>
      </w:r>
      <w:r>
        <w:rPr>
          <w:sz w:val="24"/>
        </w:rPr>
        <w:t>appeal</w:t>
      </w:r>
      <w:r>
        <w:rPr>
          <w:spacing w:val="34"/>
          <w:sz w:val="24"/>
        </w:rPr>
        <w:t xml:space="preserve"> </w:t>
      </w:r>
      <w:r>
        <w:rPr>
          <w:sz w:val="24"/>
        </w:rPr>
        <w:t>editorial</w:t>
      </w:r>
      <w:r>
        <w:rPr>
          <w:spacing w:val="35"/>
          <w:sz w:val="24"/>
        </w:rPr>
        <w:t xml:space="preserve"> </w:t>
      </w:r>
      <w:r>
        <w:rPr>
          <w:sz w:val="24"/>
        </w:rPr>
        <w:t>decisions,</w:t>
      </w:r>
      <w:r>
        <w:rPr>
          <w:spacing w:val="34"/>
          <w:sz w:val="24"/>
        </w:rPr>
        <w:t xml:space="preserve"> </w:t>
      </w:r>
      <w:r>
        <w:rPr>
          <w:sz w:val="24"/>
        </w:rPr>
        <w:t>following</w:t>
      </w:r>
      <w:r>
        <w:rPr>
          <w:spacing w:val="35"/>
          <w:sz w:val="24"/>
        </w:rPr>
        <w:t xml:space="preserve"> </w:t>
      </w:r>
      <w:r>
        <w:rPr>
          <w:sz w:val="24"/>
        </w:rPr>
        <w:t>a</w:t>
      </w:r>
      <w:r>
        <w:rPr>
          <w:spacing w:val="35"/>
          <w:sz w:val="24"/>
        </w:rPr>
        <w:t xml:space="preserve"> </w:t>
      </w:r>
      <w:r>
        <w:rPr>
          <w:sz w:val="24"/>
        </w:rPr>
        <w:t>defined</w:t>
      </w:r>
      <w:r>
        <w:rPr>
          <w:spacing w:val="35"/>
          <w:sz w:val="24"/>
        </w:rPr>
        <w:t xml:space="preserve"> </w:t>
      </w:r>
      <w:r>
        <w:rPr>
          <w:sz w:val="24"/>
        </w:rPr>
        <w:t xml:space="preserve">appeals </w:t>
      </w:r>
      <w:r>
        <w:rPr>
          <w:spacing w:val="-2"/>
          <w:sz w:val="24"/>
        </w:rPr>
        <w:t>mechanism.</w:t>
      </w:r>
    </w:p>
    <w:p w:rsidR="003E4B70" w:rsidRDefault="00A779EB">
      <w:pPr>
        <w:pStyle w:val="ListParagraph"/>
        <w:numPr>
          <w:ilvl w:val="0"/>
          <w:numId w:val="1"/>
        </w:numPr>
        <w:tabs>
          <w:tab w:val="left" w:pos="743"/>
        </w:tabs>
        <w:spacing w:line="256" w:lineRule="auto"/>
        <w:rPr>
          <w:sz w:val="24"/>
        </w:rPr>
      </w:pPr>
      <w:r>
        <w:rPr>
          <w:sz w:val="24"/>
        </w:rPr>
        <w:t>Complaints</w:t>
      </w:r>
      <w:r>
        <w:rPr>
          <w:spacing w:val="-10"/>
          <w:sz w:val="24"/>
        </w:rPr>
        <w:t xml:space="preserve"> </w:t>
      </w:r>
      <w:r>
        <w:rPr>
          <w:sz w:val="24"/>
        </w:rPr>
        <w:t>and</w:t>
      </w:r>
      <w:r>
        <w:rPr>
          <w:spacing w:val="-9"/>
          <w:sz w:val="24"/>
        </w:rPr>
        <w:t xml:space="preserve"> </w:t>
      </w:r>
      <w:r>
        <w:rPr>
          <w:sz w:val="24"/>
        </w:rPr>
        <w:t>appeals</w:t>
      </w:r>
      <w:r>
        <w:rPr>
          <w:spacing w:val="-10"/>
          <w:sz w:val="24"/>
        </w:rPr>
        <w:t xml:space="preserve"> </w:t>
      </w:r>
      <w:r>
        <w:rPr>
          <w:sz w:val="24"/>
        </w:rPr>
        <w:t>will</w:t>
      </w:r>
      <w:r>
        <w:rPr>
          <w:spacing w:val="-9"/>
          <w:sz w:val="24"/>
        </w:rPr>
        <w:t xml:space="preserve"> </w:t>
      </w:r>
      <w:r>
        <w:rPr>
          <w:sz w:val="24"/>
        </w:rPr>
        <w:t>be</w:t>
      </w:r>
      <w:r>
        <w:rPr>
          <w:spacing w:val="-9"/>
          <w:sz w:val="24"/>
        </w:rPr>
        <w:t xml:space="preserve"> </w:t>
      </w:r>
      <w:r>
        <w:rPr>
          <w:sz w:val="24"/>
        </w:rPr>
        <w:t>reviewed</w:t>
      </w:r>
      <w:r>
        <w:rPr>
          <w:spacing w:val="-9"/>
          <w:sz w:val="24"/>
        </w:rPr>
        <w:t xml:space="preserve"> </w:t>
      </w:r>
      <w:r>
        <w:rPr>
          <w:sz w:val="24"/>
        </w:rPr>
        <w:t>by</w:t>
      </w:r>
      <w:r>
        <w:rPr>
          <w:spacing w:val="-9"/>
          <w:sz w:val="24"/>
        </w:rPr>
        <w:t xml:space="preserve"> </w:t>
      </w:r>
      <w:r>
        <w:rPr>
          <w:sz w:val="24"/>
        </w:rPr>
        <w:t>an</w:t>
      </w:r>
      <w:r>
        <w:rPr>
          <w:spacing w:val="-11"/>
          <w:sz w:val="24"/>
        </w:rPr>
        <w:t xml:space="preserve"> </w:t>
      </w:r>
      <w:r>
        <w:rPr>
          <w:sz w:val="24"/>
        </w:rPr>
        <w:t>independent</w:t>
      </w:r>
      <w:r>
        <w:rPr>
          <w:spacing w:val="-10"/>
          <w:sz w:val="24"/>
        </w:rPr>
        <w:t xml:space="preserve"> </w:t>
      </w:r>
      <w:r>
        <w:rPr>
          <w:sz w:val="24"/>
        </w:rPr>
        <w:t>senior</w:t>
      </w:r>
      <w:r>
        <w:rPr>
          <w:spacing w:val="-10"/>
          <w:sz w:val="24"/>
        </w:rPr>
        <w:t xml:space="preserve"> </w:t>
      </w:r>
      <w:r>
        <w:rPr>
          <w:sz w:val="24"/>
        </w:rPr>
        <w:t>editor</w:t>
      </w:r>
      <w:r>
        <w:rPr>
          <w:spacing w:val="-10"/>
          <w:sz w:val="24"/>
        </w:rPr>
        <w:t xml:space="preserve"> </w:t>
      </w:r>
      <w:r>
        <w:rPr>
          <w:sz w:val="24"/>
        </w:rPr>
        <w:t>or</w:t>
      </w:r>
      <w:r>
        <w:rPr>
          <w:spacing w:val="-9"/>
          <w:sz w:val="24"/>
        </w:rPr>
        <w:t xml:space="preserve"> </w:t>
      </w:r>
      <w:r>
        <w:rPr>
          <w:sz w:val="24"/>
        </w:rPr>
        <w:t>designated ethics panel.</w:t>
      </w:r>
    </w:p>
    <w:p w:rsidR="003E4B70" w:rsidRDefault="00A779EB">
      <w:pPr>
        <w:pStyle w:val="ListParagraph"/>
        <w:numPr>
          <w:ilvl w:val="0"/>
          <w:numId w:val="1"/>
        </w:numPr>
        <w:tabs>
          <w:tab w:val="left" w:pos="743"/>
        </w:tabs>
        <w:spacing w:line="256" w:lineRule="auto"/>
        <w:ind w:right="164"/>
        <w:rPr>
          <w:sz w:val="24"/>
        </w:rPr>
      </w:pPr>
      <w:r>
        <w:rPr>
          <w:sz w:val="24"/>
        </w:rPr>
        <w:t>All</w:t>
      </w:r>
      <w:r>
        <w:rPr>
          <w:spacing w:val="-4"/>
          <w:sz w:val="24"/>
        </w:rPr>
        <w:t xml:space="preserve"> </w:t>
      </w:r>
      <w:r>
        <w:rPr>
          <w:sz w:val="24"/>
        </w:rPr>
        <w:t>decisions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complaints</w:t>
      </w:r>
      <w:r>
        <w:rPr>
          <w:spacing w:val="-5"/>
          <w:sz w:val="24"/>
        </w:rPr>
        <w:t xml:space="preserve"> </w:t>
      </w:r>
      <w:r>
        <w:rPr>
          <w:sz w:val="24"/>
        </w:rPr>
        <w:t>or</w:t>
      </w:r>
      <w:r>
        <w:rPr>
          <w:spacing w:val="-6"/>
          <w:sz w:val="24"/>
        </w:rPr>
        <w:t xml:space="preserve"> </w:t>
      </w:r>
      <w:r>
        <w:rPr>
          <w:sz w:val="24"/>
        </w:rPr>
        <w:t>appeals</w:t>
      </w:r>
      <w:r>
        <w:rPr>
          <w:spacing w:val="-5"/>
          <w:sz w:val="24"/>
        </w:rPr>
        <w:t xml:space="preserve"> </w:t>
      </w:r>
      <w:r>
        <w:rPr>
          <w:sz w:val="24"/>
        </w:rPr>
        <w:t>will</w:t>
      </w:r>
      <w:r>
        <w:rPr>
          <w:spacing w:val="-6"/>
          <w:sz w:val="24"/>
        </w:rPr>
        <w:t xml:space="preserve"> </w:t>
      </w:r>
      <w:r>
        <w:rPr>
          <w:sz w:val="24"/>
        </w:rPr>
        <w:t>be</w:t>
      </w:r>
      <w:r>
        <w:rPr>
          <w:spacing w:val="-5"/>
          <w:sz w:val="24"/>
        </w:rPr>
        <w:t xml:space="preserve"> </w:t>
      </w:r>
      <w:r>
        <w:rPr>
          <w:sz w:val="24"/>
        </w:rPr>
        <w:t>documented</w:t>
      </w:r>
      <w:r>
        <w:rPr>
          <w:spacing w:val="-5"/>
          <w:sz w:val="24"/>
        </w:rPr>
        <w:t xml:space="preserve"> </w:t>
      </w:r>
      <w:r>
        <w:rPr>
          <w:sz w:val="24"/>
        </w:rPr>
        <w:t>and</w:t>
      </w:r>
      <w:r>
        <w:rPr>
          <w:spacing w:val="-5"/>
          <w:sz w:val="24"/>
        </w:rPr>
        <w:t xml:space="preserve"> </w:t>
      </w:r>
      <w:r>
        <w:rPr>
          <w:sz w:val="24"/>
        </w:rPr>
        <w:t>considered</w:t>
      </w:r>
      <w:r>
        <w:rPr>
          <w:spacing w:val="-5"/>
          <w:sz w:val="24"/>
        </w:rPr>
        <w:t xml:space="preserve"> </w:t>
      </w:r>
      <w:r>
        <w:rPr>
          <w:sz w:val="24"/>
        </w:rPr>
        <w:t>final after due process.</w:t>
      </w:r>
    </w:p>
    <w:p w:rsidR="003E4B70" w:rsidRDefault="00A779EB">
      <w:pPr>
        <w:pStyle w:val="ListParagraph"/>
        <w:numPr>
          <w:ilvl w:val="0"/>
          <w:numId w:val="1"/>
        </w:numPr>
        <w:tabs>
          <w:tab w:val="left" w:pos="743"/>
        </w:tabs>
        <w:spacing w:line="256" w:lineRule="auto"/>
        <w:ind w:right="164"/>
        <w:rPr>
          <w:sz w:val="24"/>
        </w:rPr>
      </w:pPr>
      <w:r>
        <w:rPr>
          <w:sz w:val="24"/>
        </w:rPr>
        <w:t xml:space="preserve">Corrections, errata, or retractions will be issued if ethical breaches are identified post- </w:t>
      </w:r>
      <w:r>
        <w:rPr>
          <w:spacing w:val="-2"/>
          <w:sz w:val="24"/>
        </w:rPr>
        <w:t>publication.</w:t>
      </w:r>
    </w:p>
    <w:p w:rsidR="003E4B70" w:rsidRDefault="00A779EB">
      <w:pPr>
        <w:pStyle w:val="ListParagraph"/>
        <w:numPr>
          <w:ilvl w:val="0"/>
          <w:numId w:val="1"/>
        </w:numPr>
        <w:tabs>
          <w:tab w:val="left" w:pos="743"/>
        </w:tabs>
        <w:spacing w:line="256" w:lineRule="auto"/>
        <w:rPr>
          <w:sz w:val="24"/>
        </w:rPr>
      </w:pPr>
      <w:r>
        <w:rPr>
          <w:sz w:val="24"/>
        </w:rPr>
        <w:t>All</w:t>
      </w:r>
      <w:r>
        <w:rPr>
          <w:spacing w:val="80"/>
          <w:sz w:val="24"/>
        </w:rPr>
        <w:t xml:space="preserve"> </w:t>
      </w:r>
      <w:r>
        <w:rPr>
          <w:sz w:val="24"/>
        </w:rPr>
        <w:t>post-publication</w:t>
      </w:r>
      <w:r>
        <w:rPr>
          <w:spacing w:val="80"/>
          <w:sz w:val="24"/>
        </w:rPr>
        <w:t xml:space="preserve"> </w:t>
      </w:r>
      <w:r>
        <w:rPr>
          <w:sz w:val="24"/>
        </w:rPr>
        <w:t>actions</w:t>
      </w:r>
      <w:r>
        <w:rPr>
          <w:spacing w:val="80"/>
          <w:sz w:val="24"/>
        </w:rPr>
        <w:t xml:space="preserve"> </w:t>
      </w:r>
      <w:r>
        <w:rPr>
          <w:sz w:val="24"/>
        </w:rPr>
        <w:t>will</w:t>
      </w:r>
      <w:r>
        <w:rPr>
          <w:spacing w:val="80"/>
          <w:sz w:val="24"/>
        </w:rPr>
        <w:t xml:space="preserve"> </w:t>
      </w:r>
      <w:r>
        <w:rPr>
          <w:sz w:val="24"/>
        </w:rPr>
        <w:t>align</w:t>
      </w:r>
      <w:r>
        <w:rPr>
          <w:spacing w:val="80"/>
          <w:sz w:val="24"/>
        </w:rPr>
        <w:t xml:space="preserve"> </w:t>
      </w:r>
      <w:r>
        <w:rPr>
          <w:sz w:val="24"/>
        </w:rPr>
        <w:t>with</w:t>
      </w:r>
      <w:r>
        <w:rPr>
          <w:spacing w:val="80"/>
          <w:sz w:val="24"/>
        </w:rPr>
        <w:t xml:space="preserve"> </w:t>
      </w:r>
      <w:r>
        <w:rPr>
          <w:sz w:val="24"/>
        </w:rPr>
        <w:t>COPE</w:t>
      </w:r>
      <w:r>
        <w:rPr>
          <w:spacing w:val="80"/>
          <w:sz w:val="24"/>
        </w:rPr>
        <w:t xml:space="preserve"> </w:t>
      </w:r>
      <w:r>
        <w:rPr>
          <w:sz w:val="24"/>
        </w:rPr>
        <w:t>Retraction</w:t>
      </w:r>
      <w:r>
        <w:rPr>
          <w:spacing w:val="80"/>
          <w:sz w:val="24"/>
        </w:rPr>
        <w:t xml:space="preserve"> </w:t>
      </w:r>
      <w:r>
        <w:rPr>
          <w:sz w:val="24"/>
        </w:rPr>
        <w:t>and</w:t>
      </w:r>
      <w:r>
        <w:rPr>
          <w:spacing w:val="80"/>
          <w:sz w:val="24"/>
        </w:rPr>
        <w:t xml:space="preserve"> </w:t>
      </w:r>
      <w:r>
        <w:rPr>
          <w:sz w:val="24"/>
        </w:rPr>
        <w:t xml:space="preserve">Correction </w:t>
      </w:r>
      <w:r>
        <w:rPr>
          <w:spacing w:val="-2"/>
          <w:sz w:val="24"/>
        </w:rPr>
        <w:t>Guidelines.</w:t>
      </w:r>
    </w:p>
    <w:p w:rsidR="003E4B70" w:rsidRDefault="00A779EB">
      <w:pPr>
        <w:pStyle w:val="ListParagraph"/>
        <w:numPr>
          <w:ilvl w:val="0"/>
          <w:numId w:val="1"/>
        </w:numPr>
        <w:tabs>
          <w:tab w:val="left" w:pos="743"/>
        </w:tabs>
        <w:spacing w:line="256" w:lineRule="auto"/>
        <w:ind w:right="163"/>
        <w:rPr>
          <w:sz w:val="24"/>
        </w:rPr>
      </w:pPr>
      <w:r>
        <w:rPr>
          <w:sz w:val="24"/>
        </w:rPr>
        <w:t>Authors</w:t>
      </w:r>
      <w:r>
        <w:rPr>
          <w:spacing w:val="67"/>
          <w:sz w:val="24"/>
        </w:rPr>
        <w:t xml:space="preserve"> </w:t>
      </w:r>
      <w:r>
        <w:rPr>
          <w:sz w:val="24"/>
        </w:rPr>
        <w:t>will</w:t>
      </w:r>
      <w:r>
        <w:rPr>
          <w:spacing w:val="68"/>
          <w:sz w:val="24"/>
        </w:rPr>
        <w:t xml:space="preserve"> </w:t>
      </w:r>
      <w:r>
        <w:rPr>
          <w:sz w:val="24"/>
        </w:rPr>
        <w:t>be</w:t>
      </w:r>
      <w:r>
        <w:rPr>
          <w:spacing w:val="67"/>
          <w:sz w:val="24"/>
        </w:rPr>
        <w:t xml:space="preserve"> </w:t>
      </w:r>
      <w:r>
        <w:rPr>
          <w:sz w:val="24"/>
        </w:rPr>
        <w:t>responsible</w:t>
      </w:r>
      <w:r>
        <w:rPr>
          <w:spacing w:val="67"/>
          <w:sz w:val="24"/>
        </w:rPr>
        <w:t xml:space="preserve"> </w:t>
      </w:r>
      <w:r>
        <w:rPr>
          <w:sz w:val="24"/>
        </w:rPr>
        <w:t>for</w:t>
      </w:r>
      <w:r>
        <w:rPr>
          <w:spacing w:val="68"/>
          <w:sz w:val="24"/>
        </w:rPr>
        <w:t xml:space="preserve"> </w:t>
      </w:r>
      <w:r>
        <w:rPr>
          <w:sz w:val="24"/>
        </w:rPr>
        <w:t>the</w:t>
      </w:r>
      <w:r>
        <w:rPr>
          <w:spacing w:val="67"/>
          <w:sz w:val="24"/>
        </w:rPr>
        <w:t xml:space="preserve"> </w:t>
      </w:r>
      <w:r>
        <w:rPr>
          <w:sz w:val="24"/>
        </w:rPr>
        <w:t>accuracy</w:t>
      </w:r>
      <w:r>
        <w:rPr>
          <w:spacing w:val="66"/>
          <w:sz w:val="24"/>
        </w:rPr>
        <w:t xml:space="preserve"> </w:t>
      </w:r>
      <w:r>
        <w:rPr>
          <w:sz w:val="24"/>
        </w:rPr>
        <w:t>and</w:t>
      </w:r>
      <w:r>
        <w:rPr>
          <w:spacing w:val="67"/>
          <w:sz w:val="24"/>
        </w:rPr>
        <w:t xml:space="preserve"> </w:t>
      </w:r>
      <w:r>
        <w:rPr>
          <w:sz w:val="24"/>
        </w:rPr>
        <w:t>integrity</w:t>
      </w:r>
      <w:r>
        <w:rPr>
          <w:spacing w:val="67"/>
          <w:sz w:val="24"/>
        </w:rPr>
        <w:t xml:space="preserve"> </w:t>
      </w:r>
      <w:r>
        <w:rPr>
          <w:sz w:val="24"/>
        </w:rPr>
        <w:t>of</w:t>
      </w:r>
      <w:r>
        <w:rPr>
          <w:spacing w:val="68"/>
          <w:sz w:val="24"/>
        </w:rPr>
        <w:t xml:space="preserve"> </w:t>
      </w:r>
      <w:r>
        <w:rPr>
          <w:sz w:val="24"/>
        </w:rPr>
        <w:t>data,</w:t>
      </w:r>
      <w:r>
        <w:rPr>
          <w:spacing w:val="67"/>
          <w:sz w:val="24"/>
        </w:rPr>
        <w:t xml:space="preserve"> </w:t>
      </w:r>
      <w:r>
        <w:rPr>
          <w:sz w:val="24"/>
        </w:rPr>
        <w:t>results,</w:t>
      </w:r>
      <w:r>
        <w:rPr>
          <w:spacing w:val="67"/>
          <w:sz w:val="24"/>
        </w:rPr>
        <w:t xml:space="preserve"> </w:t>
      </w:r>
      <w:r>
        <w:rPr>
          <w:sz w:val="24"/>
        </w:rPr>
        <w:t>and conclusions presented.</w:t>
      </w:r>
    </w:p>
    <w:p w:rsidR="003E4B70" w:rsidRDefault="00A779EB">
      <w:pPr>
        <w:pStyle w:val="ListParagraph"/>
        <w:numPr>
          <w:ilvl w:val="0"/>
          <w:numId w:val="1"/>
        </w:numPr>
        <w:tabs>
          <w:tab w:val="left" w:pos="743"/>
        </w:tabs>
        <w:spacing w:line="256" w:lineRule="auto"/>
        <w:ind w:right="165"/>
        <w:rPr>
          <w:sz w:val="24"/>
        </w:rPr>
      </w:pPr>
      <w:r>
        <w:rPr>
          <w:sz w:val="24"/>
        </w:rPr>
        <w:t>Editors may request access to raw data, simulations, codes, or supporting materials if concerns arise regarding validity or integrity.</w:t>
      </w:r>
    </w:p>
    <w:p w:rsidR="003E4B70" w:rsidRDefault="003E4B70">
      <w:pPr>
        <w:pStyle w:val="ListParagraph"/>
        <w:spacing w:line="256" w:lineRule="auto"/>
        <w:rPr>
          <w:sz w:val="24"/>
        </w:rPr>
        <w:sectPr w:rsidR="003E4B70" w:rsidSect="00836035">
          <w:type w:val="continuous"/>
          <w:pgSz w:w="11910" w:h="16840"/>
          <w:pgMar w:top="0" w:right="1275" w:bottom="280" w:left="1417" w:header="720" w:footer="720" w:gutter="0"/>
          <w:cols w:space="720"/>
        </w:sectPr>
      </w:pPr>
    </w:p>
    <w:p w:rsidR="003E4B70" w:rsidRDefault="00A779EB">
      <w:pPr>
        <w:pStyle w:val="Heading1"/>
        <w:spacing w:before="72"/>
      </w:pPr>
      <w:bookmarkStart w:id="2" w:name="Malpractice_Handling_and_Corrective_Acti"/>
      <w:bookmarkEnd w:id="2"/>
      <w:r>
        <w:lastRenderedPageBreak/>
        <w:t>Malpractice</w:t>
      </w:r>
      <w:r>
        <w:rPr>
          <w:spacing w:val="-7"/>
        </w:rPr>
        <w:t xml:space="preserve"> </w:t>
      </w:r>
      <w:r>
        <w:t>Handling</w:t>
      </w:r>
      <w:r>
        <w:rPr>
          <w:spacing w:val="-5"/>
        </w:rPr>
        <w:t xml:space="preserve"> </w:t>
      </w:r>
      <w:r>
        <w:t>and</w:t>
      </w:r>
      <w:r>
        <w:rPr>
          <w:spacing w:val="-5"/>
        </w:rPr>
        <w:t xml:space="preserve"> </w:t>
      </w:r>
      <w:r>
        <w:t>Corrective</w:t>
      </w:r>
      <w:r>
        <w:rPr>
          <w:spacing w:val="-4"/>
        </w:rPr>
        <w:t xml:space="preserve"> </w:t>
      </w:r>
      <w:r>
        <w:rPr>
          <w:spacing w:val="-2"/>
        </w:rPr>
        <w:t>Actions</w:t>
      </w:r>
    </w:p>
    <w:p w:rsidR="003E4B70" w:rsidRDefault="00A779EB">
      <w:pPr>
        <w:pStyle w:val="BodyText"/>
        <w:spacing w:before="143" w:line="259" w:lineRule="auto"/>
        <w:ind w:left="23" w:right="0" w:firstLine="0"/>
      </w:pPr>
      <w:r>
        <w:t>The</w:t>
      </w:r>
      <w:r>
        <w:rPr>
          <w:spacing w:val="-3"/>
        </w:rPr>
        <w:t xml:space="preserve"> </w:t>
      </w:r>
      <w:r>
        <w:t>conference</w:t>
      </w:r>
      <w:r>
        <w:rPr>
          <w:spacing w:val="-3"/>
        </w:rPr>
        <w:t xml:space="preserve"> </w:t>
      </w:r>
      <w:r>
        <w:t>organizing</w:t>
      </w:r>
      <w:r>
        <w:rPr>
          <w:spacing w:val="-3"/>
        </w:rPr>
        <w:t xml:space="preserve"> </w:t>
      </w:r>
      <w:r>
        <w:t>committee</w:t>
      </w:r>
      <w:r>
        <w:rPr>
          <w:spacing w:val="-3"/>
        </w:rPr>
        <w:t xml:space="preserve"> </w:t>
      </w:r>
      <w:r>
        <w:t>and</w:t>
      </w:r>
      <w:r>
        <w:rPr>
          <w:spacing w:val="-3"/>
        </w:rPr>
        <w:t xml:space="preserve"> </w:t>
      </w:r>
      <w:r>
        <w:t>editors</w:t>
      </w:r>
      <w:r>
        <w:rPr>
          <w:spacing w:val="-4"/>
        </w:rPr>
        <w:t xml:space="preserve"> </w:t>
      </w:r>
      <w:r>
        <w:t>are</w:t>
      </w:r>
      <w:r>
        <w:rPr>
          <w:spacing w:val="-3"/>
        </w:rPr>
        <w:t xml:space="preserve"> </w:t>
      </w:r>
      <w:r>
        <w:t>fully</w:t>
      </w:r>
      <w:r>
        <w:rPr>
          <w:spacing w:val="-3"/>
        </w:rPr>
        <w:t xml:space="preserve"> </w:t>
      </w:r>
      <w:r>
        <w:t>committed</w:t>
      </w:r>
      <w:r>
        <w:rPr>
          <w:spacing w:val="-5"/>
        </w:rPr>
        <w:t xml:space="preserve"> </w:t>
      </w:r>
      <w:r>
        <w:t>to</w:t>
      </w:r>
      <w:r>
        <w:rPr>
          <w:spacing w:val="-3"/>
        </w:rPr>
        <w:t xml:space="preserve"> </w:t>
      </w:r>
      <w:r>
        <w:t>safeguarding</w:t>
      </w:r>
      <w:r>
        <w:rPr>
          <w:spacing w:val="-5"/>
        </w:rPr>
        <w:t xml:space="preserve"> </w:t>
      </w:r>
      <w:r>
        <w:t xml:space="preserve">the integrity of the scholarly record and will actively address any allegations of publication </w:t>
      </w:r>
      <w:r>
        <w:rPr>
          <w:spacing w:val="-2"/>
        </w:rPr>
        <w:t>malpractice.</w:t>
      </w:r>
    </w:p>
    <w:p w:rsidR="003E4B70" w:rsidRDefault="00A779EB">
      <w:pPr>
        <w:pStyle w:val="Heading1"/>
        <w:spacing w:before="159"/>
      </w:pPr>
      <w:bookmarkStart w:id="3" w:name="Investigation_of_Allegations"/>
      <w:bookmarkEnd w:id="3"/>
      <w:r>
        <w:t>Investigation</w:t>
      </w:r>
      <w:r>
        <w:rPr>
          <w:spacing w:val="-4"/>
        </w:rPr>
        <w:t xml:space="preserve"> </w:t>
      </w:r>
      <w:r>
        <w:t>of</w:t>
      </w:r>
      <w:r>
        <w:rPr>
          <w:spacing w:val="-3"/>
        </w:rPr>
        <w:t xml:space="preserve"> </w:t>
      </w:r>
      <w:r>
        <w:rPr>
          <w:spacing w:val="-2"/>
        </w:rPr>
        <w:t>Allegations</w:t>
      </w:r>
    </w:p>
    <w:p w:rsidR="003E4B70" w:rsidRDefault="00A779EB">
      <w:pPr>
        <w:pStyle w:val="BodyText"/>
        <w:spacing w:before="142" w:line="259" w:lineRule="auto"/>
        <w:ind w:left="23" w:right="161" w:firstLine="0"/>
        <w:jc w:val="both"/>
      </w:pPr>
      <w:r>
        <w:t>Any allegation of misconduct including but not limited to plagiarism, data fabrication or falsification, duplicate submission, unethical AI usage, authorship disputes, or undisclosed conflicts of interest will be formally investigated by the Conference Editorial Committee. All investigations will be conducted confidentially, objectively, and fairly, ensuring due process for all parties involved.</w:t>
      </w:r>
    </w:p>
    <w:p w:rsidR="003E4B70" w:rsidRDefault="00A779EB">
      <w:pPr>
        <w:pStyle w:val="Heading1"/>
      </w:pPr>
      <w:bookmarkStart w:id="4" w:name="Ethical_Framework"/>
      <w:bookmarkEnd w:id="4"/>
      <w:r>
        <w:t>Ethical</w:t>
      </w:r>
      <w:r>
        <w:rPr>
          <w:spacing w:val="-3"/>
        </w:rPr>
        <w:t xml:space="preserve"> </w:t>
      </w:r>
      <w:r>
        <w:rPr>
          <w:spacing w:val="-2"/>
        </w:rPr>
        <w:t>Framework</w:t>
      </w:r>
    </w:p>
    <w:p w:rsidR="003E4B70" w:rsidRDefault="00A779EB">
      <w:pPr>
        <w:pStyle w:val="BodyText"/>
        <w:spacing w:before="143" w:line="259" w:lineRule="auto"/>
        <w:ind w:left="23" w:right="212" w:firstLine="0"/>
        <w:jc w:val="both"/>
      </w:pPr>
      <w:r>
        <w:t>The</w:t>
      </w:r>
      <w:r>
        <w:rPr>
          <w:spacing w:val="-4"/>
        </w:rPr>
        <w:t xml:space="preserve"> </w:t>
      </w:r>
      <w:r>
        <w:t>handling</w:t>
      </w:r>
      <w:r>
        <w:rPr>
          <w:spacing w:val="-4"/>
        </w:rPr>
        <w:t xml:space="preserve"> </w:t>
      </w:r>
      <w:r>
        <w:t>of</w:t>
      </w:r>
      <w:r>
        <w:rPr>
          <w:spacing w:val="-4"/>
        </w:rPr>
        <w:t xml:space="preserve"> </w:t>
      </w:r>
      <w:r>
        <w:t>suspected</w:t>
      </w:r>
      <w:r>
        <w:rPr>
          <w:spacing w:val="-4"/>
        </w:rPr>
        <w:t xml:space="preserve"> </w:t>
      </w:r>
      <w:r>
        <w:t>misconduct</w:t>
      </w:r>
      <w:r>
        <w:rPr>
          <w:spacing w:val="-4"/>
        </w:rPr>
        <w:t xml:space="preserve"> </w:t>
      </w:r>
      <w:r>
        <w:t>will</w:t>
      </w:r>
      <w:r>
        <w:rPr>
          <w:spacing w:val="-4"/>
        </w:rPr>
        <w:t xml:space="preserve"> </w:t>
      </w:r>
      <w:r>
        <w:t>strictly</w:t>
      </w:r>
      <w:r>
        <w:rPr>
          <w:spacing w:val="-4"/>
        </w:rPr>
        <w:t xml:space="preserve"> </w:t>
      </w:r>
      <w:r>
        <w:t>follow</w:t>
      </w:r>
      <w:r>
        <w:rPr>
          <w:spacing w:val="-4"/>
        </w:rPr>
        <w:t xml:space="preserve"> </w:t>
      </w:r>
      <w:r>
        <w:t>COPE</w:t>
      </w:r>
      <w:r>
        <w:rPr>
          <w:spacing w:val="-4"/>
        </w:rPr>
        <w:t xml:space="preserve"> </w:t>
      </w:r>
      <w:r>
        <w:t>flowcharts</w:t>
      </w:r>
      <w:r>
        <w:rPr>
          <w:spacing w:val="-4"/>
        </w:rPr>
        <w:t xml:space="preserve"> </w:t>
      </w:r>
      <w:r>
        <w:t>and</w:t>
      </w:r>
      <w:r>
        <w:rPr>
          <w:spacing w:val="-4"/>
        </w:rPr>
        <w:t xml:space="preserve"> </w:t>
      </w:r>
      <w:r>
        <w:t xml:space="preserve">best-practice recommendations, ensuring consistency, transparency, and ethical rigor in editorial decision- </w:t>
      </w:r>
      <w:r>
        <w:rPr>
          <w:spacing w:val="-2"/>
        </w:rPr>
        <w:t>making.</w:t>
      </w:r>
    </w:p>
    <w:p w:rsidR="003E4B70" w:rsidRDefault="00A779EB">
      <w:pPr>
        <w:pStyle w:val="Heading1"/>
        <w:spacing w:before="159"/>
      </w:pPr>
      <w:bookmarkStart w:id="5" w:name="Corrective_Actions"/>
      <w:bookmarkEnd w:id="5"/>
      <w:r>
        <w:t>Corrective</w:t>
      </w:r>
      <w:r>
        <w:rPr>
          <w:spacing w:val="-6"/>
        </w:rPr>
        <w:t xml:space="preserve"> </w:t>
      </w:r>
      <w:r>
        <w:rPr>
          <w:spacing w:val="-2"/>
        </w:rPr>
        <w:t>Actions</w:t>
      </w:r>
    </w:p>
    <w:p w:rsidR="003E4B70" w:rsidRDefault="00A779EB">
      <w:pPr>
        <w:pStyle w:val="BodyText"/>
        <w:spacing w:before="143" w:line="259" w:lineRule="auto"/>
        <w:ind w:left="23" w:right="89" w:firstLine="0"/>
      </w:pPr>
      <w:r>
        <w:t>Depending</w:t>
      </w:r>
      <w:r>
        <w:rPr>
          <w:spacing w:val="-3"/>
        </w:rPr>
        <w:t xml:space="preserve"> </w:t>
      </w:r>
      <w:r>
        <w:t>on</w:t>
      </w:r>
      <w:r>
        <w:rPr>
          <w:spacing w:val="-3"/>
        </w:rPr>
        <w:t xml:space="preserve"> </w:t>
      </w:r>
      <w:r>
        <w:t>the</w:t>
      </w:r>
      <w:r>
        <w:rPr>
          <w:spacing w:val="-3"/>
        </w:rPr>
        <w:t xml:space="preserve"> </w:t>
      </w:r>
      <w:r>
        <w:t>nature</w:t>
      </w:r>
      <w:r>
        <w:rPr>
          <w:spacing w:val="-3"/>
        </w:rPr>
        <w:t xml:space="preserve"> </w:t>
      </w:r>
      <w:r>
        <w:t>and</w:t>
      </w:r>
      <w:r>
        <w:rPr>
          <w:spacing w:val="-3"/>
        </w:rPr>
        <w:t xml:space="preserve"> </w:t>
      </w:r>
      <w:r>
        <w:t>severity</w:t>
      </w:r>
      <w:r>
        <w:rPr>
          <w:spacing w:val="-3"/>
        </w:rPr>
        <w:t xml:space="preserve"> </w:t>
      </w:r>
      <w:r>
        <w:t>of</w:t>
      </w:r>
      <w:r>
        <w:rPr>
          <w:spacing w:val="-3"/>
        </w:rPr>
        <w:t xml:space="preserve"> </w:t>
      </w:r>
      <w:r>
        <w:t>the</w:t>
      </w:r>
      <w:r>
        <w:rPr>
          <w:spacing w:val="-3"/>
        </w:rPr>
        <w:t xml:space="preserve"> </w:t>
      </w:r>
      <w:r>
        <w:t>ethical</w:t>
      </w:r>
      <w:r>
        <w:rPr>
          <w:spacing w:val="-3"/>
        </w:rPr>
        <w:t xml:space="preserve"> </w:t>
      </w:r>
      <w:r>
        <w:t>breach,</w:t>
      </w:r>
      <w:r>
        <w:rPr>
          <w:spacing w:val="-3"/>
        </w:rPr>
        <w:t xml:space="preserve"> </w:t>
      </w:r>
      <w:r>
        <w:t>one</w:t>
      </w:r>
      <w:r>
        <w:rPr>
          <w:spacing w:val="-3"/>
        </w:rPr>
        <w:t xml:space="preserve"> </w:t>
      </w:r>
      <w:r>
        <w:t>or</w:t>
      </w:r>
      <w:r>
        <w:rPr>
          <w:spacing w:val="-3"/>
        </w:rPr>
        <w:t xml:space="preserve"> </w:t>
      </w:r>
      <w:r>
        <w:t>more</w:t>
      </w:r>
      <w:r>
        <w:rPr>
          <w:spacing w:val="-3"/>
        </w:rPr>
        <w:t xml:space="preserve"> </w:t>
      </w:r>
      <w:r>
        <w:t>of</w:t>
      </w:r>
      <w:r>
        <w:rPr>
          <w:spacing w:val="-3"/>
        </w:rPr>
        <w:t xml:space="preserve"> </w:t>
      </w:r>
      <w:r>
        <w:t>the</w:t>
      </w:r>
      <w:r>
        <w:rPr>
          <w:spacing w:val="-3"/>
        </w:rPr>
        <w:t xml:space="preserve"> </w:t>
      </w:r>
      <w:r>
        <w:t>following actions may be implemented:</w:t>
      </w:r>
    </w:p>
    <w:p w:rsidR="003E4B70" w:rsidRDefault="00A779EB">
      <w:pPr>
        <w:pStyle w:val="ListParagraph"/>
        <w:numPr>
          <w:ilvl w:val="0"/>
          <w:numId w:val="1"/>
        </w:numPr>
        <w:tabs>
          <w:tab w:val="left" w:pos="742"/>
        </w:tabs>
        <w:spacing w:before="160"/>
        <w:ind w:left="742" w:right="0" w:hanging="359"/>
        <w:rPr>
          <w:sz w:val="24"/>
        </w:rPr>
      </w:pPr>
      <w:r>
        <w:rPr>
          <w:sz w:val="24"/>
        </w:rPr>
        <w:t>Rejection</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manuscript</w:t>
      </w:r>
      <w:r>
        <w:rPr>
          <w:spacing w:val="-1"/>
          <w:sz w:val="24"/>
        </w:rPr>
        <w:t xml:space="preserve"> </w:t>
      </w:r>
      <w:r>
        <w:rPr>
          <w:sz w:val="24"/>
        </w:rPr>
        <w:t>at</w:t>
      </w:r>
      <w:r>
        <w:rPr>
          <w:spacing w:val="-1"/>
          <w:sz w:val="24"/>
        </w:rPr>
        <w:t xml:space="preserve"> </w:t>
      </w:r>
      <w:r>
        <w:rPr>
          <w:sz w:val="24"/>
        </w:rPr>
        <w:t>any</w:t>
      </w:r>
      <w:r>
        <w:rPr>
          <w:spacing w:val="-1"/>
          <w:sz w:val="24"/>
        </w:rPr>
        <w:t xml:space="preserve"> </w:t>
      </w:r>
      <w:r>
        <w:rPr>
          <w:sz w:val="24"/>
        </w:rPr>
        <w:t>stage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review</w:t>
      </w:r>
      <w:r>
        <w:rPr>
          <w:spacing w:val="-2"/>
          <w:sz w:val="24"/>
        </w:rPr>
        <w:t xml:space="preserve"> </w:t>
      </w:r>
      <w:r>
        <w:rPr>
          <w:sz w:val="24"/>
        </w:rPr>
        <w:t>or</w:t>
      </w:r>
      <w:r>
        <w:rPr>
          <w:spacing w:val="-1"/>
          <w:sz w:val="24"/>
        </w:rPr>
        <w:t xml:space="preserve"> </w:t>
      </w:r>
      <w:r>
        <w:rPr>
          <w:sz w:val="24"/>
        </w:rPr>
        <w:t>editorial</w:t>
      </w:r>
      <w:r>
        <w:rPr>
          <w:spacing w:val="-1"/>
          <w:sz w:val="24"/>
        </w:rPr>
        <w:t xml:space="preserve"> </w:t>
      </w:r>
      <w:r>
        <w:rPr>
          <w:spacing w:val="-2"/>
          <w:sz w:val="24"/>
        </w:rPr>
        <w:t>process</w:t>
      </w:r>
    </w:p>
    <w:p w:rsidR="003E4B70" w:rsidRDefault="00A779EB">
      <w:pPr>
        <w:pStyle w:val="ListParagraph"/>
        <w:numPr>
          <w:ilvl w:val="0"/>
          <w:numId w:val="1"/>
        </w:numPr>
        <w:tabs>
          <w:tab w:val="left" w:pos="742"/>
        </w:tabs>
        <w:spacing w:before="22"/>
        <w:ind w:left="742" w:right="0" w:hanging="359"/>
        <w:rPr>
          <w:sz w:val="24"/>
        </w:rPr>
      </w:pPr>
      <w:r>
        <w:rPr>
          <w:sz w:val="24"/>
        </w:rPr>
        <w:t>Withdrawal</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manuscript</w:t>
      </w:r>
      <w:r>
        <w:rPr>
          <w:spacing w:val="-1"/>
          <w:sz w:val="24"/>
        </w:rPr>
        <w:t xml:space="preserve"> </w:t>
      </w:r>
      <w:r>
        <w:rPr>
          <w:sz w:val="24"/>
        </w:rPr>
        <w:t>prior</w:t>
      </w:r>
      <w:r>
        <w:rPr>
          <w:spacing w:val="-2"/>
          <w:sz w:val="24"/>
        </w:rPr>
        <w:t xml:space="preserve"> </w:t>
      </w:r>
      <w:r>
        <w:rPr>
          <w:sz w:val="24"/>
        </w:rPr>
        <w:t>to</w:t>
      </w:r>
      <w:r>
        <w:rPr>
          <w:spacing w:val="-1"/>
          <w:sz w:val="24"/>
        </w:rPr>
        <w:t xml:space="preserve"> </w:t>
      </w:r>
      <w:r>
        <w:rPr>
          <w:spacing w:val="-2"/>
          <w:sz w:val="24"/>
        </w:rPr>
        <w:t>publication</w:t>
      </w:r>
    </w:p>
    <w:p w:rsidR="003E4B70" w:rsidRDefault="00A779EB">
      <w:pPr>
        <w:pStyle w:val="ListParagraph"/>
        <w:numPr>
          <w:ilvl w:val="0"/>
          <w:numId w:val="1"/>
        </w:numPr>
        <w:tabs>
          <w:tab w:val="left" w:pos="743"/>
        </w:tabs>
        <w:spacing w:before="20" w:line="256" w:lineRule="auto"/>
        <w:ind w:right="958"/>
        <w:rPr>
          <w:sz w:val="24"/>
        </w:rPr>
      </w:pPr>
      <w:r>
        <w:rPr>
          <w:sz w:val="24"/>
        </w:rPr>
        <w:t>Retraction</w:t>
      </w:r>
      <w:r>
        <w:rPr>
          <w:spacing w:val="-4"/>
          <w:sz w:val="24"/>
        </w:rPr>
        <w:t xml:space="preserve"> </w:t>
      </w:r>
      <w:r>
        <w:rPr>
          <w:sz w:val="24"/>
        </w:rPr>
        <w:t>or</w:t>
      </w:r>
      <w:r>
        <w:rPr>
          <w:spacing w:val="-4"/>
          <w:sz w:val="24"/>
        </w:rPr>
        <w:t xml:space="preserve"> </w:t>
      </w:r>
      <w:r>
        <w:rPr>
          <w:sz w:val="24"/>
        </w:rPr>
        <w:t>publication</w:t>
      </w:r>
      <w:r>
        <w:rPr>
          <w:spacing w:val="-6"/>
          <w:sz w:val="24"/>
        </w:rPr>
        <w:t xml:space="preserve"> </w:t>
      </w:r>
      <w:r>
        <w:rPr>
          <w:sz w:val="24"/>
        </w:rPr>
        <w:t>of</w:t>
      </w:r>
      <w:r>
        <w:rPr>
          <w:spacing w:val="-4"/>
          <w:sz w:val="24"/>
        </w:rPr>
        <w:t xml:space="preserve"> </w:t>
      </w:r>
      <w:r>
        <w:rPr>
          <w:sz w:val="24"/>
        </w:rPr>
        <w:t>corrections/errata</w:t>
      </w:r>
      <w:r>
        <w:rPr>
          <w:spacing w:val="-4"/>
          <w:sz w:val="24"/>
        </w:rPr>
        <w:t xml:space="preserve"> </w:t>
      </w:r>
      <w:r>
        <w:rPr>
          <w:sz w:val="24"/>
        </w:rPr>
        <w:t>if</w:t>
      </w:r>
      <w:r>
        <w:rPr>
          <w:spacing w:val="-5"/>
          <w:sz w:val="24"/>
        </w:rPr>
        <w:t xml:space="preserve"> </w:t>
      </w:r>
      <w:r>
        <w:rPr>
          <w:sz w:val="24"/>
        </w:rPr>
        <w:t>misconduct</w:t>
      </w:r>
      <w:r>
        <w:rPr>
          <w:spacing w:val="-5"/>
          <w:sz w:val="24"/>
        </w:rPr>
        <w:t xml:space="preserve"> </w:t>
      </w:r>
      <w:r>
        <w:rPr>
          <w:sz w:val="24"/>
        </w:rPr>
        <w:t>is</w:t>
      </w:r>
      <w:r>
        <w:rPr>
          <w:spacing w:val="-4"/>
          <w:sz w:val="24"/>
        </w:rPr>
        <w:t xml:space="preserve"> </w:t>
      </w:r>
      <w:r>
        <w:rPr>
          <w:sz w:val="24"/>
        </w:rPr>
        <w:t>identified</w:t>
      </w:r>
      <w:r>
        <w:rPr>
          <w:spacing w:val="-6"/>
          <w:sz w:val="24"/>
        </w:rPr>
        <w:t xml:space="preserve"> </w:t>
      </w:r>
      <w:r>
        <w:rPr>
          <w:sz w:val="24"/>
        </w:rPr>
        <w:t xml:space="preserve">post- </w:t>
      </w:r>
      <w:r>
        <w:rPr>
          <w:spacing w:val="-2"/>
          <w:sz w:val="24"/>
        </w:rPr>
        <w:t>publication</w:t>
      </w:r>
    </w:p>
    <w:p w:rsidR="003E4B70" w:rsidRDefault="00A779EB">
      <w:pPr>
        <w:pStyle w:val="ListParagraph"/>
        <w:numPr>
          <w:ilvl w:val="0"/>
          <w:numId w:val="1"/>
        </w:numPr>
        <w:tabs>
          <w:tab w:val="left" w:pos="743"/>
        </w:tabs>
        <w:spacing w:before="4" w:line="256" w:lineRule="auto"/>
        <w:ind w:right="230"/>
        <w:rPr>
          <w:sz w:val="24"/>
        </w:rPr>
      </w:pPr>
      <w:r>
        <w:rPr>
          <w:sz w:val="24"/>
        </w:rPr>
        <w:t>Notification</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authors’</w:t>
      </w:r>
      <w:r>
        <w:rPr>
          <w:spacing w:val="-3"/>
          <w:sz w:val="24"/>
        </w:rPr>
        <w:t xml:space="preserve"> </w:t>
      </w:r>
      <w:r>
        <w:rPr>
          <w:sz w:val="24"/>
        </w:rPr>
        <w:t>affiliated</w:t>
      </w:r>
      <w:r>
        <w:rPr>
          <w:spacing w:val="-3"/>
          <w:sz w:val="24"/>
        </w:rPr>
        <w:t xml:space="preserve"> </w:t>
      </w:r>
      <w:r>
        <w:rPr>
          <w:sz w:val="24"/>
        </w:rPr>
        <w:t>institutions</w:t>
      </w:r>
      <w:r>
        <w:rPr>
          <w:spacing w:val="-3"/>
          <w:sz w:val="24"/>
        </w:rPr>
        <w:t xml:space="preserve"> </w:t>
      </w:r>
      <w:r>
        <w:rPr>
          <w:sz w:val="24"/>
        </w:rPr>
        <w:t>or</w:t>
      </w:r>
      <w:r>
        <w:rPr>
          <w:spacing w:val="-3"/>
          <w:sz w:val="24"/>
        </w:rPr>
        <w:t xml:space="preserve"> </w:t>
      </w:r>
      <w:r>
        <w:rPr>
          <w:sz w:val="24"/>
        </w:rPr>
        <w:t>funding</w:t>
      </w:r>
      <w:r>
        <w:rPr>
          <w:spacing w:val="-3"/>
          <w:sz w:val="24"/>
        </w:rPr>
        <w:t xml:space="preserve"> </w:t>
      </w:r>
      <w:r>
        <w:rPr>
          <w:sz w:val="24"/>
        </w:rPr>
        <w:t>bodies</w:t>
      </w:r>
      <w:r>
        <w:rPr>
          <w:spacing w:val="-3"/>
          <w:sz w:val="24"/>
        </w:rPr>
        <w:t xml:space="preserve"> </w:t>
      </w:r>
      <w:r>
        <w:rPr>
          <w:sz w:val="24"/>
        </w:rPr>
        <w:t>in</w:t>
      </w:r>
      <w:r>
        <w:rPr>
          <w:spacing w:val="-5"/>
          <w:sz w:val="24"/>
        </w:rPr>
        <w:t xml:space="preserve"> </w:t>
      </w:r>
      <w:r>
        <w:rPr>
          <w:sz w:val="24"/>
        </w:rPr>
        <w:t>cases</w:t>
      </w:r>
      <w:r>
        <w:rPr>
          <w:spacing w:val="-4"/>
          <w:sz w:val="24"/>
        </w:rPr>
        <w:t xml:space="preserve"> </w:t>
      </w:r>
      <w:r>
        <w:rPr>
          <w:sz w:val="24"/>
        </w:rPr>
        <w:t>of</w:t>
      </w:r>
      <w:r>
        <w:rPr>
          <w:spacing w:val="-3"/>
          <w:sz w:val="24"/>
        </w:rPr>
        <w:t xml:space="preserve"> </w:t>
      </w:r>
      <w:r>
        <w:rPr>
          <w:sz w:val="24"/>
        </w:rPr>
        <w:t>serious or repeated ethical violations</w:t>
      </w:r>
    </w:p>
    <w:p w:rsidR="003E4B70" w:rsidRDefault="00A779EB">
      <w:pPr>
        <w:pStyle w:val="Heading1"/>
        <w:spacing w:before="161"/>
      </w:pPr>
      <w:bookmarkStart w:id="6" w:name="Post-Decision_Integrity"/>
      <w:bookmarkEnd w:id="6"/>
      <w:r>
        <w:t>Post-Decision</w:t>
      </w:r>
      <w:r>
        <w:rPr>
          <w:spacing w:val="-3"/>
        </w:rPr>
        <w:t xml:space="preserve"> </w:t>
      </w:r>
      <w:r>
        <w:rPr>
          <w:spacing w:val="-2"/>
        </w:rPr>
        <w:t>Integrity</w:t>
      </w:r>
    </w:p>
    <w:p w:rsidR="003E4B70" w:rsidRDefault="00A779EB">
      <w:pPr>
        <w:pStyle w:val="BodyText"/>
        <w:spacing w:before="143" w:line="259" w:lineRule="auto"/>
        <w:ind w:left="23" w:firstLine="0"/>
        <w:jc w:val="both"/>
      </w:pPr>
      <w:r>
        <w:t>All decisions related to ethical misconduct will be formally documented, and corrective measures</w:t>
      </w:r>
      <w:r>
        <w:rPr>
          <w:spacing w:val="-7"/>
        </w:rPr>
        <w:t xml:space="preserve"> </w:t>
      </w:r>
      <w:r>
        <w:t>will</w:t>
      </w:r>
      <w:r>
        <w:rPr>
          <w:spacing w:val="-7"/>
        </w:rPr>
        <w:t xml:space="preserve"> </w:t>
      </w:r>
      <w:r>
        <w:t>be</w:t>
      </w:r>
      <w:r>
        <w:rPr>
          <w:spacing w:val="-8"/>
        </w:rPr>
        <w:t xml:space="preserve"> </w:t>
      </w:r>
      <w:r>
        <w:t>implemented</w:t>
      </w:r>
      <w:r>
        <w:rPr>
          <w:spacing w:val="-7"/>
        </w:rPr>
        <w:t xml:space="preserve"> </w:t>
      </w:r>
      <w:r>
        <w:t>promptly</w:t>
      </w:r>
      <w:r>
        <w:rPr>
          <w:spacing w:val="-8"/>
        </w:rPr>
        <w:t xml:space="preserve"> </w:t>
      </w:r>
      <w:r>
        <w:t>to</w:t>
      </w:r>
      <w:r>
        <w:rPr>
          <w:spacing w:val="-7"/>
        </w:rPr>
        <w:t xml:space="preserve"> </w:t>
      </w:r>
      <w:r>
        <w:t>preserve</w:t>
      </w:r>
      <w:r>
        <w:rPr>
          <w:spacing w:val="-7"/>
        </w:rPr>
        <w:t xml:space="preserve"> </w:t>
      </w:r>
      <w:r>
        <w:t>the</w:t>
      </w:r>
      <w:r>
        <w:rPr>
          <w:spacing w:val="-8"/>
        </w:rPr>
        <w:t xml:space="preserve"> </w:t>
      </w:r>
      <w:r>
        <w:t>integrity,</w:t>
      </w:r>
      <w:r>
        <w:rPr>
          <w:spacing w:val="-7"/>
        </w:rPr>
        <w:t xml:space="preserve"> </w:t>
      </w:r>
      <w:r>
        <w:t>credibility,</w:t>
      </w:r>
      <w:r>
        <w:rPr>
          <w:spacing w:val="-7"/>
        </w:rPr>
        <w:t xml:space="preserve"> </w:t>
      </w:r>
      <w:r>
        <w:t>and</w:t>
      </w:r>
      <w:r>
        <w:rPr>
          <w:spacing w:val="-8"/>
        </w:rPr>
        <w:t xml:space="preserve"> </w:t>
      </w:r>
      <w:r>
        <w:t>transparency of the published proceedings. The Editorial Committee reserves the right to take additional actions as deemed necessary, in accordance with COPE ethical standards, publisher policies, and indexing requirements.</w:t>
      </w:r>
    </w:p>
    <w:p w:rsidR="003E4B70" w:rsidRDefault="00A779EB">
      <w:pPr>
        <w:spacing w:before="239"/>
        <w:ind w:left="23"/>
        <w:jc w:val="both"/>
        <w:rPr>
          <w:b/>
          <w:sz w:val="27"/>
        </w:rPr>
      </w:pPr>
      <w:bookmarkStart w:id="7" w:name="Commitment_to_Scholarly_Excellence"/>
      <w:bookmarkEnd w:id="7"/>
      <w:r>
        <w:rPr>
          <w:b/>
          <w:sz w:val="27"/>
        </w:rPr>
        <w:t>Commitment</w:t>
      </w:r>
      <w:r>
        <w:rPr>
          <w:b/>
          <w:spacing w:val="-4"/>
          <w:sz w:val="27"/>
        </w:rPr>
        <w:t xml:space="preserve"> </w:t>
      </w:r>
      <w:r>
        <w:rPr>
          <w:b/>
          <w:sz w:val="27"/>
        </w:rPr>
        <w:t>to</w:t>
      </w:r>
      <w:r>
        <w:rPr>
          <w:b/>
          <w:spacing w:val="-3"/>
          <w:sz w:val="27"/>
        </w:rPr>
        <w:t xml:space="preserve"> </w:t>
      </w:r>
      <w:r>
        <w:rPr>
          <w:b/>
          <w:sz w:val="27"/>
        </w:rPr>
        <w:t>Scholarly</w:t>
      </w:r>
      <w:r>
        <w:rPr>
          <w:b/>
          <w:spacing w:val="-2"/>
          <w:sz w:val="27"/>
        </w:rPr>
        <w:t xml:space="preserve"> Excellence</w:t>
      </w:r>
    </w:p>
    <w:p w:rsidR="003E4B70" w:rsidRDefault="00A779EB">
      <w:pPr>
        <w:pStyle w:val="BodyText"/>
        <w:spacing w:before="120"/>
        <w:ind w:left="22" w:firstLine="0"/>
        <w:jc w:val="both"/>
      </w:pPr>
      <w:r>
        <w:t>Organizers and editors are committed to the highest standards of academic integrity, transparency,</w:t>
      </w:r>
      <w:r>
        <w:rPr>
          <w:spacing w:val="-5"/>
        </w:rPr>
        <w:t xml:space="preserve"> </w:t>
      </w:r>
      <w:r>
        <w:t>and</w:t>
      </w:r>
      <w:r>
        <w:rPr>
          <w:spacing w:val="-5"/>
        </w:rPr>
        <w:t xml:space="preserve"> </w:t>
      </w:r>
      <w:r>
        <w:t>publication</w:t>
      </w:r>
      <w:r>
        <w:rPr>
          <w:spacing w:val="-5"/>
        </w:rPr>
        <w:t xml:space="preserve"> </w:t>
      </w:r>
      <w:r>
        <w:t>ethics,</w:t>
      </w:r>
      <w:r>
        <w:rPr>
          <w:spacing w:val="-6"/>
        </w:rPr>
        <w:t xml:space="preserve"> </w:t>
      </w:r>
      <w:r>
        <w:t>ensuring</w:t>
      </w:r>
      <w:r>
        <w:rPr>
          <w:spacing w:val="-6"/>
        </w:rPr>
        <w:t xml:space="preserve"> </w:t>
      </w:r>
      <w:r>
        <w:t>the</w:t>
      </w:r>
      <w:r>
        <w:rPr>
          <w:spacing w:val="-6"/>
        </w:rPr>
        <w:t xml:space="preserve"> </w:t>
      </w:r>
      <w:r>
        <w:t>proceedings</w:t>
      </w:r>
      <w:r>
        <w:rPr>
          <w:spacing w:val="-6"/>
        </w:rPr>
        <w:t xml:space="preserve"> </w:t>
      </w:r>
      <w:r>
        <w:t>represent</w:t>
      </w:r>
      <w:r>
        <w:rPr>
          <w:spacing w:val="-4"/>
        </w:rPr>
        <w:t xml:space="preserve"> </w:t>
      </w:r>
      <w:r>
        <w:t>credible,</w:t>
      </w:r>
      <w:r>
        <w:rPr>
          <w:spacing w:val="-5"/>
        </w:rPr>
        <w:t xml:space="preserve"> </w:t>
      </w:r>
      <w:r>
        <w:t>high-quality scientific contributions.</w:t>
      </w:r>
    </w:p>
    <w:sectPr w:rsidR="003E4B70">
      <w:pgSz w:w="11910" w:h="16840"/>
      <w:pgMar w:top="118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33287"/>
    <w:multiLevelType w:val="hybridMultilevel"/>
    <w:tmpl w:val="4100F40A"/>
    <w:lvl w:ilvl="0" w:tplc="C458E084">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BBC4E0BC">
      <w:numFmt w:val="bullet"/>
      <w:lvlText w:val="•"/>
      <w:lvlJc w:val="left"/>
      <w:pPr>
        <w:ind w:left="1587" w:hanging="360"/>
      </w:pPr>
      <w:rPr>
        <w:rFonts w:hint="default"/>
        <w:lang w:val="en-US" w:eastAsia="en-US" w:bidi="ar-SA"/>
      </w:rPr>
    </w:lvl>
    <w:lvl w:ilvl="2" w:tplc="4FF6FA74">
      <w:numFmt w:val="bullet"/>
      <w:lvlText w:val="•"/>
      <w:lvlJc w:val="left"/>
      <w:pPr>
        <w:ind w:left="2434" w:hanging="360"/>
      </w:pPr>
      <w:rPr>
        <w:rFonts w:hint="default"/>
        <w:lang w:val="en-US" w:eastAsia="en-US" w:bidi="ar-SA"/>
      </w:rPr>
    </w:lvl>
    <w:lvl w:ilvl="3" w:tplc="DFE858E8">
      <w:numFmt w:val="bullet"/>
      <w:lvlText w:val="•"/>
      <w:lvlJc w:val="left"/>
      <w:pPr>
        <w:ind w:left="3282" w:hanging="360"/>
      </w:pPr>
      <w:rPr>
        <w:rFonts w:hint="default"/>
        <w:lang w:val="en-US" w:eastAsia="en-US" w:bidi="ar-SA"/>
      </w:rPr>
    </w:lvl>
    <w:lvl w:ilvl="4" w:tplc="3C5851D8">
      <w:numFmt w:val="bullet"/>
      <w:lvlText w:val="•"/>
      <w:lvlJc w:val="left"/>
      <w:pPr>
        <w:ind w:left="4129" w:hanging="360"/>
      </w:pPr>
      <w:rPr>
        <w:rFonts w:hint="default"/>
        <w:lang w:val="en-US" w:eastAsia="en-US" w:bidi="ar-SA"/>
      </w:rPr>
    </w:lvl>
    <w:lvl w:ilvl="5" w:tplc="46A48914">
      <w:numFmt w:val="bullet"/>
      <w:lvlText w:val="•"/>
      <w:lvlJc w:val="left"/>
      <w:pPr>
        <w:ind w:left="4977" w:hanging="360"/>
      </w:pPr>
      <w:rPr>
        <w:rFonts w:hint="default"/>
        <w:lang w:val="en-US" w:eastAsia="en-US" w:bidi="ar-SA"/>
      </w:rPr>
    </w:lvl>
    <w:lvl w:ilvl="6" w:tplc="47A04FF8">
      <w:numFmt w:val="bullet"/>
      <w:lvlText w:val="•"/>
      <w:lvlJc w:val="left"/>
      <w:pPr>
        <w:ind w:left="5824" w:hanging="360"/>
      </w:pPr>
      <w:rPr>
        <w:rFonts w:hint="default"/>
        <w:lang w:val="en-US" w:eastAsia="en-US" w:bidi="ar-SA"/>
      </w:rPr>
    </w:lvl>
    <w:lvl w:ilvl="7" w:tplc="538C781A">
      <w:numFmt w:val="bullet"/>
      <w:lvlText w:val="•"/>
      <w:lvlJc w:val="left"/>
      <w:pPr>
        <w:ind w:left="6672" w:hanging="360"/>
      </w:pPr>
      <w:rPr>
        <w:rFonts w:hint="default"/>
        <w:lang w:val="en-US" w:eastAsia="en-US" w:bidi="ar-SA"/>
      </w:rPr>
    </w:lvl>
    <w:lvl w:ilvl="8" w:tplc="0930EB2C">
      <w:numFmt w:val="bullet"/>
      <w:lvlText w:val="•"/>
      <w:lvlJc w:val="left"/>
      <w:pPr>
        <w:ind w:left="7519" w:hanging="360"/>
      </w:pPr>
      <w:rPr>
        <w:rFonts w:hint="default"/>
        <w:lang w:val="en-US" w:eastAsia="en-US" w:bidi="ar-SA"/>
      </w:rPr>
    </w:lvl>
  </w:abstractNum>
  <w:num w:numId="1" w16cid:durableId="193076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B70"/>
    <w:rsid w:val="002C3B55"/>
    <w:rsid w:val="003E4B70"/>
    <w:rsid w:val="00836035"/>
    <w:rsid w:val="00A30089"/>
    <w:rsid w:val="00A779EB"/>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8B53"/>
  <w15:docId w15:val="{82E59AA3-A6D8-43DC-AFDF-3C2C0590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58"/>
      <w:ind w:left="23"/>
      <w:outlineLvl w:val="0"/>
    </w:pPr>
    <w:rPr>
      <w:rFonts w:ascii="Cambria" w:eastAsia="Cambria" w:hAnsi="Cambria" w:cs="Cambria"/>
      <w:b/>
      <w:bCs/>
      <w:sz w:val="24"/>
      <w:szCs w:val="24"/>
    </w:rPr>
  </w:style>
  <w:style w:type="paragraph" w:styleId="Heading2">
    <w:name w:val="heading 2"/>
    <w:basedOn w:val="Normal"/>
    <w:next w:val="Normal"/>
    <w:link w:val="Heading2Char"/>
    <w:uiPriority w:val="9"/>
    <w:semiHidden/>
    <w:unhideWhenUsed/>
    <w:qFormat/>
    <w:rsid w:val="002C3B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743" w:right="162" w:hanging="360"/>
    </w:pPr>
    <w:rPr>
      <w:sz w:val="24"/>
      <w:szCs w:val="24"/>
    </w:rPr>
  </w:style>
  <w:style w:type="paragraph" w:styleId="Title">
    <w:name w:val="Title"/>
    <w:basedOn w:val="Normal"/>
    <w:uiPriority w:val="1"/>
    <w:qFormat/>
    <w:pPr>
      <w:spacing w:before="72"/>
      <w:ind w:left="143" w:right="141"/>
      <w:jc w:val="both"/>
    </w:pPr>
    <w:rPr>
      <w:b/>
      <w:bCs/>
      <w:sz w:val="28"/>
      <w:szCs w:val="28"/>
    </w:rPr>
  </w:style>
  <w:style w:type="paragraph" w:styleId="ListParagraph">
    <w:name w:val="List Paragraph"/>
    <w:basedOn w:val="Normal"/>
    <w:uiPriority w:val="1"/>
    <w:qFormat/>
    <w:pPr>
      <w:spacing w:before="3"/>
      <w:ind w:left="743" w:right="162"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2C3B5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08777">
      <w:bodyDiv w:val="1"/>
      <w:marLeft w:val="0"/>
      <w:marRight w:val="0"/>
      <w:marTop w:val="0"/>
      <w:marBottom w:val="0"/>
      <w:divBdr>
        <w:top w:val="none" w:sz="0" w:space="0" w:color="auto"/>
        <w:left w:val="none" w:sz="0" w:space="0" w:color="auto"/>
        <w:bottom w:val="none" w:sz="0" w:space="0" w:color="auto"/>
        <w:right w:val="none" w:sz="0" w:space="0" w:color="auto"/>
      </w:divBdr>
    </w:div>
    <w:div w:id="794912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vinaya R</dc:creator>
  <dc:description/>
  <cp:lastModifiedBy>Ashwin C</cp:lastModifiedBy>
  <cp:revision>5</cp:revision>
  <dcterms:created xsi:type="dcterms:W3CDTF">2026-02-09T14:43:00Z</dcterms:created>
  <dcterms:modified xsi:type="dcterms:W3CDTF">2026-04-01T09:17:00Z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Acrobat PDFMaker 25 for Word</vt:lpwstr>
  </property>
  <property fmtid="{D5CDD505-2E9C-101B-9397-08002B2CF9AE}" pid="4" name="LastSaved">
    <vt:filetime>2026-02-09T00:00:00Z</vt:filetime>
  </property>
  <property fmtid="{D5CDD505-2E9C-101B-9397-08002B2CF9AE}" pid="5" name="Producer">
    <vt:lpwstr>3-Heights(TM) PDF Optimization Shell 5.9.1.5 (http://www.pdf-tools.com)</vt:lpwstr>
  </property>
  <property fmtid="{D5CDD505-2E9C-101B-9397-08002B2CF9AE}" pid="6" name="SourceModified">
    <vt:lpwstr>D:20260123113046</vt:lpwstr>
  </property>
</Properties>
</file>